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7E79" w14:textId="77777777" w:rsidR="00D005D5" w:rsidRDefault="003A0778" w:rsidP="001F515E">
      <w:pPr>
        <w:pStyle w:val="Heading3"/>
        <w:spacing w:before="0"/>
        <w:jc w:val="center"/>
        <w:rPr>
          <w:rFonts w:ascii="Arial" w:hAnsi="Arial" w:cs="Arial"/>
          <w:color w:val="800000"/>
          <w:sz w:val="32"/>
          <w:szCs w:val="32"/>
          <w:lang w:val="uk-UA"/>
        </w:rPr>
      </w:pPr>
      <w:r w:rsidRPr="007D631E">
        <w:rPr>
          <w:rFonts w:ascii="Arial" w:hAnsi="Arial" w:cs="Arial"/>
          <w:color w:val="800000"/>
          <w:sz w:val="32"/>
          <w:szCs w:val="32"/>
          <w:lang w:val="uk-UA"/>
        </w:rPr>
        <w:t xml:space="preserve"> </w:t>
      </w:r>
    </w:p>
    <w:p w14:paraId="6ABF2A65" w14:textId="5002E171" w:rsidR="00C86741" w:rsidRPr="00762AB5" w:rsidRDefault="00F33891" w:rsidP="001F515E">
      <w:pPr>
        <w:pStyle w:val="Heading3"/>
        <w:spacing w:before="0"/>
        <w:jc w:val="center"/>
        <w:rPr>
          <w:rFonts w:ascii="Arial" w:hAnsi="Arial" w:cs="Arial"/>
          <w:color w:val="800000"/>
          <w:sz w:val="32"/>
          <w:szCs w:val="32"/>
          <w:lang w:val="ru-RU"/>
        </w:rPr>
      </w:pPr>
      <w:r w:rsidRPr="007D631E">
        <w:rPr>
          <w:rFonts w:ascii="Arial" w:hAnsi="Arial" w:cs="Arial"/>
          <w:color w:val="800000"/>
          <w:sz w:val="32"/>
          <w:szCs w:val="32"/>
          <w:lang w:val="uk-UA"/>
        </w:rPr>
        <w:t>Динамічний звіт</w:t>
      </w:r>
      <w:r w:rsidR="007D6F91" w:rsidRPr="00762AB5">
        <w:rPr>
          <w:rFonts w:ascii="Arial" w:hAnsi="Arial" w:cs="Arial"/>
          <w:color w:val="800000"/>
          <w:sz w:val="32"/>
          <w:szCs w:val="32"/>
          <w:lang w:val="ru-RU"/>
        </w:rPr>
        <w:t xml:space="preserve"> (</w:t>
      </w:r>
      <w:r w:rsidR="007D6F91" w:rsidRPr="007D631E">
        <w:rPr>
          <w:rFonts w:ascii="Arial" w:hAnsi="Arial" w:cs="Arial"/>
          <w:color w:val="800000"/>
          <w:sz w:val="32"/>
          <w:szCs w:val="32"/>
        </w:rPr>
        <w:t>PowerBI</w:t>
      </w:r>
      <w:r w:rsidR="007D6F91" w:rsidRPr="00762AB5">
        <w:rPr>
          <w:rFonts w:ascii="Arial" w:hAnsi="Arial" w:cs="Arial"/>
          <w:color w:val="800000"/>
          <w:sz w:val="32"/>
          <w:szCs w:val="32"/>
          <w:lang w:val="ru-RU"/>
        </w:rPr>
        <w:t>)</w:t>
      </w:r>
    </w:p>
    <w:p w14:paraId="0651C7F4" w14:textId="77777777" w:rsidR="009C4AF4" w:rsidRPr="00762AB5" w:rsidRDefault="009C4AF4" w:rsidP="009C4AF4">
      <w:pPr>
        <w:rPr>
          <w:rFonts w:ascii="Arial" w:hAnsi="Arial" w:cs="Arial"/>
          <w:lang w:val="ru-RU"/>
        </w:rPr>
      </w:pPr>
    </w:p>
    <w:p w14:paraId="4DD70F18" w14:textId="0577B5FB" w:rsidR="00A604B8" w:rsidRPr="007D631E" w:rsidRDefault="00F33891" w:rsidP="5D82CD1F">
      <w:pPr>
        <w:pStyle w:val="Heading1"/>
        <w:spacing w:before="0"/>
        <w:contextualSpacing/>
        <w:jc w:val="center"/>
        <w:rPr>
          <w:rFonts w:ascii="Arial" w:hAnsi="Arial" w:cs="Arial"/>
          <w:color w:val="000000" w:themeColor="text1"/>
          <w:lang w:val="uk-UA"/>
        </w:rPr>
      </w:pPr>
      <w:r w:rsidRPr="007D631E">
        <w:rPr>
          <w:rFonts w:ascii="Arial" w:hAnsi="Arial" w:cs="Arial"/>
          <w:color w:val="000000" w:themeColor="text1"/>
          <w:lang w:val="uk-UA"/>
        </w:rPr>
        <w:t>Розпорядок денний</w:t>
      </w:r>
    </w:p>
    <w:p w14:paraId="4124EEF7" w14:textId="77777777" w:rsidR="00C55373" w:rsidRPr="00762AB5" w:rsidRDefault="00C55373" w:rsidP="005F2B66">
      <w:pPr>
        <w:spacing w:after="0"/>
        <w:contextualSpacing/>
        <w:rPr>
          <w:rFonts w:ascii="Arial" w:hAnsi="Arial" w:cs="Arial"/>
          <w:lang w:val="ru-RU"/>
        </w:rPr>
      </w:pPr>
    </w:p>
    <w:p w14:paraId="3769AD9A" w14:textId="46105548" w:rsidR="44F51F48" w:rsidRPr="00D41945" w:rsidRDefault="00EB23A6" w:rsidP="00EE6AD5">
      <w:pPr>
        <w:pStyle w:val="Heading3"/>
        <w:spacing w:before="0" w:after="240"/>
        <w:contextualSpacing/>
        <w:rPr>
          <w:sz w:val="24"/>
          <w:szCs w:val="24"/>
          <w:lang w:val="ru-RU"/>
        </w:rPr>
      </w:pPr>
      <w:r w:rsidRPr="00D41945">
        <w:rPr>
          <w:rFonts w:ascii="Arial" w:hAnsi="Arial" w:cs="Arial"/>
          <w:color w:val="800000"/>
          <w:sz w:val="24"/>
          <w:szCs w:val="24"/>
          <w:lang w:val="uk-UA"/>
        </w:rPr>
        <w:t>Опис</w:t>
      </w:r>
    </w:p>
    <w:p w14:paraId="73C3A602" w14:textId="36E0B2A7" w:rsidR="009D50AE" w:rsidRPr="00D41945" w:rsidRDefault="009D50AE" w:rsidP="00EE6AD5">
      <w:pPr>
        <w:spacing w:after="24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За </w:t>
      </w:r>
      <w:r w:rsidR="00C478A5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кілька останніх років </w:t>
      </w:r>
      <w:r w:rsidR="00C478A5" w:rsidRPr="00D41945">
        <w:rPr>
          <w:rFonts w:ascii="Arial" w:eastAsiaTheme="minorEastAsia" w:hAnsi="Arial" w:cs="Arial"/>
          <w:sz w:val="24"/>
          <w:szCs w:val="24"/>
        </w:rPr>
        <w:t>PowerBI</w:t>
      </w:r>
      <w:r w:rsidR="00AA670C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1545CB" w:rsidRPr="00D41945">
        <w:rPr>
          <w:rFonts w:ascii="Arial" w:eastAsiaTheme="minorEastAsia" w:hAnsi="Arial" w:cs="Arial"/>
          <w:sz w:val="24"/>
          <w:szCs w:val="24"/>
          <w:lang w:val="uk-UA"/>
        </w:rPr>
        <w:t>став одним з най</w:t>
      </w:r>
      <w:r w:rsidR="00304CAF" w:rsidRPr="00D41945">
        <w:rPr>
          <w:rFonts w:ascii="Arial" w:eastAsiaTheme="minorEastAsia" w:hAnsi="Arial" w:cs="Arial"/>
          <w:sz w:val="24"/>
          <w:szCs w:val="24"/>
          <w:lang w:val="uk-UA"/>
        </w:rPr>
        <w:t>сучасніших</w:t>
      </w:r>
      <w:r w:rsidR="001545CB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 най</w:t>
      </w:r>
      <w:r w:rsidR="009A1F39" w:rsidRPr="00D41945">
        <w:rPr>
          <w:rFonts w:ascii="Arial" w:eastAsiaTheme="minorEastAsia" w:hAnsi="Arial" w:cs="Arial"/>
          <w:sz w:val="24"/>
          <w:szCs w:val="24"/>
          <w:lang w:val="uk-UA"/>
        </w:rPr>
        <w:t>д</w:t>
      </w:r>
      <w:r w:rsidR="00304CA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оступніших </w:t>
      </w:r>
      <w:r w:rsidR="000A5B1E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додатків для </w:t>
      </w:r>
      <w:r w:rsidR="00E76BAD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бізнес-аналітики та </w:t>
      </w:r>
      <w:r w:rsidR="006240CD" w:rsidRPr="00D41945">
        <w:rPr>
          <w:rFonts w:ascii="Arial" w:eastAsiaTheme="minorEastAsia" w:hAnsi="Arial" w:cs="Arial"/>
          <w:sz w:val="24"/>
          <w:szCs w:val="24"/>
          <w:lang w:val="uk-UA"/>
        </w:rPr>
        <w:t>динамічної візуалізації</w:t>
      </w:r>
      <w:r w:rsidR="00CA3311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даних</w:t>
      </w:r>
      <w:r w:rsidR="00D76C1B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C0655E" w:rsidRPr="00D41945">
        <w:rPr>
          <w:rFonts w:ascii="Arial" w:eastAsiaTheme="minorEastAsia" w:hAnsi="Arial" w:cs="Arial"/>
          <w:sz w:val="24"/>
          <w:szCs w:val="24"/>
          <w:lang w:val="uk-UA"/>
        </w:rPr>
        <w:t>для різних секторів</w:t>
      </w:r>
      <w:r w:rsidR="008D5F07" w:rsidRPr="00D41945">
        <w:rPr>
          <w:rFonts w:ascii="Arial" w:eastAsiaTheme="minorEastAsia" w:hAnsi="Arial" w:cs="Arial"/>
          <w:sz w:val="24"/>
          <w:szCs w:val="24"/>
          <w:lang w:val="uk-UA"/>
        </w:rPr>
        <w:t>, включаючи</w:t>
      </w:r>
      <w:r w:rsidR="00CB6AE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гуманітарну сферу</w:t>
      </w:r>
      <w:r w:rsidR="00D52D76" w:rsidRPr="00D41945">
        <w:rPr>
          <w:rFonts w:ascii="Arial" w:eastAsiaTheme="minorEastAsia" w:hAnsi="Arial" w:cs="Arial"/>
          <w:sz w:val="24"/>
          <w:szCs w:val="24"/>
          <w:lang w:val="uk-UA"/>
        </w:rPr>
        <w:t>.</w:t>
      </w:r>
      <w:r w:rsidR="00A6116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За допомогою </w:t>
      </w:r>
      <w:r w:rsidR="00A61169" w:rsidRPr="00D41945">
        <w:rPr>
          <w:rFonts w:ascii="Arial" w:eastAsiaTheme="minorEastAsia" w:hAnsi="Arial" w:cs="Arial"/>
          <w:sz w:val="24"/>
          <w:szCs w:val="24"/>
        </w:rPr>
        <w:t>PowerBI</w:t>
      </w:r>
      <w:r w:rsidR="0061506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103ABB" w:rsidRPr="00D41945">
        <w:rPr>
          <w:rFonts w:ascii="Arial" w:eastAsiaTheme="minorEastAsia" w:hAnsi="Arial" w:cs="Arial"/>
          <w:sz w:val="24"/>
          <w:szCs w:val="24"/>
          <w:lang w:val="uk-UA"/>
        </w:rPr>
        <w:t>можна</w:t>
      </w:r>
      <w:r w:rsidR="007D20EE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DF3B4C" w:rsidRPr="00D41945">
        <w:rPr>
          <w:rFonts w:ascii="Arial" w:eastAsiaTheme="minorEastAsia" w:hAnsi="Arial" w:cs="Arial"/>
          <w:sz w:val="24"/>
          <w:szCs w:val="24"/>
          <w:lang w:val="uk-UA"/>
        </w:rPr>
        <w:t>об’єдн</w:t>
      </w:r>
      <w:r w:rsidR="007858F6" w:rsidRPr="00D41945">
        <w:rPr>
          <w:rFonts w:ascii="Arial" w:eastAsiaTheme="minorEastAsia" w:hAnsi="Arial" w:cs="Arial"/>
          <w:sz w:val="24"/>
          <w:szCs w:val="24"/>
          <w:lang w:val="uk-UA"/>
        </w:rPr>
        <w:t>у</w:t>
      </w:r>
      <w:r w:rsidR="00DF3B4C" w:rsidRPr="00D41945">
        <w:rPr>
          <w:rFonts w:ascii="Arial" w:eastAsiaTheme="minorEastAsia" w:hAnsi="Arial" w:cs="Arial"/>
          <w:sz w:val="24"/>
          <w:szCs w:val="24"/>
          <w:lang w:val="uk-UA"/>
        </w:rPr>
        <w:t>вати</w:t>
      </w:r>
      <w:r w:rsidR="00895BF8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7858F6" w:rsidRPr="00D41945">
        <w:rPr>
          <w:rFonts w:ascii="Arial" w:eastAsiaTheme="minorEastAsia" w:hAnsi="Arial" w:cs="Arial"/>
          <w:sz w:val="24"/>
          <w:szCs w:val="24"/>
          <w:lang w:val="uk-UA"/>
        </w:rPr>
        <w:t>різні джерела</w:t>
      </w:r>
      <w:r w:rsidR="00AA1DAA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даних, включаючи </w:t>
      </w:r>
      <w:r w:rsidR="00AA1DAA" w:rsidRPr="00D41945">
        <w:rPr>
          <w:rFonts w:ascii="Arial" w:eastAsiaTheme="minorEastAsia" w:hAnsi="Arial" w:cs="Arial"/>
          <w:sz w:val="24"/>
          <w:szCs w:val="24"/>
        </w:rPr>
        <w:t>Excel</w:t>
      </w:r>
      <w:r w:rsidR="00AA1DAA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, </w:t>
      </w:r>
      <w:r w:rsidR="006C3680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електронні </w:t>
      </w:r>
      <w:r w:rsidR="006C3680" w:rsidRPr="00D41945">
        <w:rPr>
          <w:rFonts w:ascii="Arial" w:eastAsiaTheme="minorEastAsia" w:hAnsi="Arial" w:cs="Arial"/>
          <w:sz w:val="24"/>
          <w:szCs w:val="24"/>
        </w:rPr>
        <w:t>Google</w:t>
      </w:r>
      <w:r w:rsidR="006C3680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таблиці,</w:t>
      </w:r>
      <w:r w:rsidR="00F104E2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текстові та графічні дані</w:t>
      </w:r>
      <w:r w:rsidR="00BB397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, створювати </w:t>
      </w:r>
      <w:r w:rsidR="00B72943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потужні </w:t>
      </w:r>
      <w:r w:rsidR="007107E2" w:rsidRPr="00D41945">
        <w:rPr>
          <w:rFonts w:ascii="Arial" w:eastAsiaTheme="minorEastAsia" w:hAnsi="Arial" w:cs="Arial"/>
          <w:sz w:val="24"/>
          <w:szCs w:val="24"/>
          <w:lang w:val="uk-UA"/>
        </w:rPr>
        <w:t>інтера</w:t>
      </w:r>
      <w:r w:rsidR="006232B1" w:rsidRPr="00D41945">
        <w:rPr>
          <w:rFonts w:ascii="Arial" w:eastAsiaTheme="minorEastAsia" w:hAnsi="Arial" w:cs="Arial"/>
          <w:sz w:val="24"/>
          <w:szCs w:val="24"/>
          <w:lang w:val="uk-UA"/>
        </w:rPr>
        <w:t>ктивні інформаційні панелі та звіти</w:t>
      </w:r>
      <w:r w:rsidR="004D3FC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в змістовний</w:t>
      </w:r>
      <w:r w:rsidR="00984957" w:rsidRPr="00D41945">
        <w:rPr>
          <w:rFonts w:ascii="Arial" w:eastAsiaTheme="minorEastAsia" w:hAnsi="Arial" w:cs="Arial"/>
          <w:sz w:val="24"/>
          <w:szCs w:val="24"/>
          <w:lang w:val="uk-UA"/>
        </w:rPr>
        <w:t>,</w:t>
      </w:r>
      <w:r w:rsidR="00097837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впорядкований</w:t>
      </w:r>
      <w:r w:rsidR="008402AA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 зрозумілий спосіб.</w:t>
      </w:r>
    </w:p>
    <w:p w14:paraId="525AA9F9" w14:textId="77777777" w:rsidR="00952132" w:rsidRPr="00D41945" w:rsidRDefault="00952132" w:rsidP="719CE40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</w:p>
    <w:p w14:paraId="048F2CA7" w14:textId="3E7381CE" w:rsidR="00952132" w:rsidRPr="00D41945" w:rsidRDefault="002D63AC" w:rsidP="719CE40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Дизайн курсу було розроблено для того, щоб</w:t>
      </w:r>
      <w:r w:rsidR="00877B6D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занурити учасників у світ бізнес-аналітики</w:t>
      </w:r>
      <w:r w:rsidR="005E5875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 сформувати</w:t>
      </w:r>
      <w:r w:rsidR="006D560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набір навичок</w:t>
      </w:r>
      <w:r w:rsidR="003E3A10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для вільного</w:t>
      </w:r>
      <w:r w:rsidR="00C41F2A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використання програм</w:t>
      </w:r>
      <w:r w:rsidR="00FA55BE" w:rsidRPr="00D41945">
        <w:rPr>
          <w:rFonts w:ascii="Arial" w:eastAsiaTheme="minorEastAsia" w:hAnsi="Arial" w:cs="Arial"/>
          <w:sz w:val="24"/>
          <w:szCs w:val="24"/>
          <w:lang w:val="uk-UA"/>
        </w:rPr>
        <w:t>и</w:t>
      </w:r>
      <w:r w:rsidR="00C41F2A" w:rsidRPr="00D41945">
        <w:rPr>
          <w:rFonts w:ascii="Arial" w:eastAsiaTheme="minorEastAsia" w:hAnsi="Arial" w:cs="Arial"/>
          <w:sz w:val="24"/>
          <w:szCs w:val="24"/>
          <w:lang w:val="uk-UA"/>
        </w:rPr>
        <w:t>.</w:t>
      </w:r>
      <w:r w:rsidR="006A454A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Під час курсу</w:t>
      </w:r>
      <w:r w:rsidR="007114E8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учасники дізнаються</w:t>
      </w:r>
      <w:r w:rsidR="00B67468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про </w:t>
      </w:r>
      <w:r w:rsidR="00FD5C6D" w:rsidRPr="00D41945">
        <w:rPr>
          <w:rFonts w:ascii="Arial" w:eastAsiaTheme="minorEastAsia" w:hAnsi="Arial" w:cs="Arial"/>
          <w:sz w:val="24"/>
          <w:szCs w:val="24"/>
          <w:lang w:val="uk-UA"/>
        </w:rPr>
        <w:t>основні</w:t>
      </w:r>
      <w:r w:rsidR="0043143D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принци</w:t>
      </w:r>
      <w:r w:rsidR="0078418E" w:rsidRPr="00D41945">
        <w:rPr>
          <w:rFonts w:ascii="Arial" w:eastAsiaTheme="minorEastAsia" w:hAnsi="Arial" w:cs="Arial"/>
          <w:sz w:val="24"/>
          <w:szCs w:val="24"/>
          <w:lang w:val="uk-UA"/>
        </w:rPr>
        <w:t>пи структурування даних</w:t>
      </w:r>
      <w:r w:rsidR="00CA7E48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і різні функціональні можливості</w:t>
      </w:r>
      <w:r w:rsidR="0076330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76330F" w:rsidRPr="00D41945">
        <w:rPr>
          <w:rFonts w:ascii="Arial" w:eastAsiaTheme="minorEastAsia" w:hAnsi="Arial" w:cs="Arial"/>
          <w:sz w:val="24"/>
          <w:szCs w:val="24"/>
        </w:rPr>
        <w:t>PowerBI</w:t>
      </w:r>
      <w:r w:rsidR="00FA55BE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. Отримані навички дозволять </w:t>
      </w:r>
      <w:r w:rsidR="00CA37EA" w:rsidRPr="00D41945">
        <w:rPr>
          <w:rFonts w:ascii="Arial" w:eastAsiaTheme="minorEastAsia" w:hAnsi="Arial" w:cs="Arial"/>
          <w:sz w:val="24"/>
          <w:szCs w:val="24"/>
          <w:lang w:val="uk-UA"/>
        </w:rPr>
        <w:t>ефе</w:t>
      </w:r>
      <w:r w:rsidR="00122B2B" w:rsidRPr="00D41945">
        <w:rPr>
          <w:rFonts w:ascii="Arial" w:eastAsiaTheme="minorEastAsia" w:hAnsi="Arial" w:cs="Arial"/>
          <w:sz w:val="24"/>
          <w:szCs w:val="24"/>
          <w:lang w:val="uk-UA"/>
        </w:rPr>
        <w:t>ктивніше ор</w:t>
      </w:r>
      <w:r w:rsidR="003656E1" w:rsidRPr="00D41945">
        <w:rPr>
          <w:rFonts w:ascii="Arial" w:eastAsiaTheme="minorEastAsia" w:hAnsi="Arial" w:cs="Arial"/>
          <w:sz w:val="24"/>
          <w:szCs w:val="24"/>
          <w:lang w:val="uk-UA"/>
        </w:rPr>
        <w:t>ганізувати</w:t>
      </w:r>
      <w:r w:rsidR="00204622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інформаційні </w:t>
      </w:r>
      <w:r w:rsidR="00193F9C" w:rsidRPr="00D41945">
        <w:rPr>
          <w:rFonts w:ascii="Arial" w:eastAsiaTheme="minorEastAsia" w:hAnsi="Arial" w:cs="Arial"/>
          <w:sz w:val="24"/>
          <w:szCs w:val="24"/>
          <w:lang w:val="uk-UA"/>
        </w:rPr>
        <w:t>панелі</w:t>
      </w:r>
      <w:r w:rsidR="00D22FD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 </w:t>
      </w:r>
      <w:r w:rsidR="00453D6F" w:rsidRPr="00D41945">
        <w:rPr>
          <w:rFonts w:ascii="Arial" w:eastAsiaTheme="minorEastAsia" w:hAnsi="Arial" w:cs="Arial"/>
          <w:sz w:val="24"/>
          <w:szCs w:val="24"/>
          <w:lang w:val="uk-UA"/>
        </w:rPr>
        <w:t>зробити</w:t>
      </w:r>
      <w:r w:rsidR="0091120B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процес </w:t>
      </w:r>
      <w:r w:rsidR="003304E0" w:rsidRPr="00D41945">
        <w:rPr>
          <w:rFonts w:ascii="Arial" w:eastAsiaTheme="minorEastAsia" w:hAnsi="Arial" w:cs="Arial"/>
          <w:sz w:val="24"/>
          <w:szCs w:val="24"/>
          <w:lang w:val="uk-UA"/>
        </w:rPr>
        <w:t>аналізу</w:t>
      </w:r>
      <w:r w:rsidR="00C60D3E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даних</w:t>
      </w:r>
      <w:r w:rsidR="00DC2683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332167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простим </w:t>
      </w:r>
      <w:r w:rsidR="006D307F" w:rsidRPr="00D41945">
        <w:rPr>
          <w:rFonts w:ascii="Arial" w:eastAsiaTheme="minorEastAsia" w:hAnsi="Arial" w:cs="Arial"/>
          <w:sz w:val="24"/>
          <w:szCs w:val="24"/>
          <w:lang w:val="uk-UA"/>
        </w:rPr>
        <w:t>та</w:t>
      </w:r>
      <w:r w:rsidR="0014540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зрозумілим </w:t>
      </w:r>
      <w:r w:rsidR="00332167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для прийняття рішень на рівні </w:t>
      </w:r>
      <w:r w:rsidR="00145409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оперативного персоналу</w:t>
      </w:r>
      <w:r w:rsidR="00957875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 керівників</w:t>
      </w:r>
      <w:r w:rsidR="00FE0D80" w:rsidRPr="00D41945">
        <w:rPr>
          <w:rFonts w:ascii="Arial" w:eastAsiaTheme="minorEastAsia" w:hAnsi="Arial" w:cs="Arial"/>
          <w:sz w:val="24"/>
          <w:szCs w:val="24"/>
          <w:lang w:val="uk-UA"/>
        </w:rPr>
        <w:t>.</w:t>
      </w:r>
      <w:r w:rsidR="007F2458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Крім того,</w:t>
      </w:r>
      <w:r w:rsidR="00663460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690938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під час сесії </w:t>
      </w:r>
      <w:r w:rsidR="00E0012B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тренери </w:t>
      </w:r>
      <w:r w:rsidR="00524B78" w:rsidRPr="00D41945">
        <w:rPr>
          <w:rFonts w:ascii="Arial" w:eastAsiaTheme="minorEastAsia" w:hAnsi="Arial" w:cs="Arial"/>
          <w:sz w:val="24"/>
          <w:szCs w:val="24"/>
        </w:rPr>
        <w:t>i</w:t>
      </w:r>
      <w:r w:rsidR="00E0012B" w:rsidRPr="00D41945">
        <w:rPr>
          <w:rFonts w:ascii="Arial" w:eastAsiaTheme="minorEastAsia" w:hAnsi="Arial" w:cs="Arial"/>
          <w:sz w:val="24"/>
          <w:szCs w:val="24"/>
        </w:rPr>
        <w:t>MMAP</w:t>
      </w:r>
      <w:r w:rsidR="00A86C10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DD5C92" w:rsidRPr="00D41945">
        <w:rPr>
          <w:rFonts w:ascii="Arial" w:eastAsiaTheme="minorEastAsia" w:hAnsi="Arial" w:cs="Arial"/>
          <w:sz w:val="24"/>
          <w:szCs w:val="24"/>
          <w:lang w:val="uk-UA"/>
        </w:rPr>
        <w:t>розглянуть кілька прикладів</w:t>
      </w:r>
      <w:r w:rsidR="00C819F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найпопулярніших продуктів</w:t>
      </w:r>
      <w:r w:rsidR="00EB4C08" w:rsidRPr="00D41945">
        <w:rPr>
          <w:rFonts w:ascii="Arial" w:eastAsiaTheme="minorEastAsia" w:hAnsi="Arial" w:cs="Arial"/>
          <w:sz w:val="24"/>
          <w:szCs w:val="24"/>
          <w:lang w:val="uk-UA"/>
        </w:rPr>
        <w:t>, які використовуються</w:t>
      </w:r>
      <w:r w:rsidR="00D05B36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в гуманітарному секторі</w:t>
      </w:r>
      <w:r w:rsidR="002E7BB4" w:rsidRPr="00D41945">
        <w:rPr>
          <w:rFonts w:ascii="Arial" w:eastAsiaTheme="minorEastAsia" w:hAnsi="Arial" w:cs="Arial"/>
          <w:sz w:val="24"/>
          <w:szCs w:val="24"/>
          <w:lang w:val="uk-UA"/>
        </w:rPr>
        <w:t>, збираючи</w:t>
      </w:r>
      <w:r w:rsidR="00D4600E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величезну кількість</w:t>
      </w:r>
      <w:r w:rsidR="007779C6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даних </w:t>
      </w:r>
      <w:r w:rsidR="00DC26DA" w:rsidRPr="00D41945">
        <w:rPr>
          <w:rFonts w:ascii="Arial" w:eastAsiaTheme="minorEastAsia" w:hAnsi="Arial" w:cs="Arial"/>
          <w:sz w:val="24"/>
          <w:szCs w:val="24"/>
          <w:lang w:val="uk-UA"/>
        </w:rPr>
        <w:t>на одній аналітичній інформаційній панелі</w:t>
      </w:r>
      <w:r w:rsidR="00B81FE5" w:rsidRPr="00D41945">
        <w:rPr>
          <w:rFonts w:ascii="Arial" w:eastAsiaTheme="minorEastAsia" w:hAnsi="Arial" w:cs="Arial"/>
          <w:sz w:val="24"/>
          <w:szCs w:val="24"/>
          <w:lang w:val="uk-UA"/>
        </w:rPr>
        <w:t>.</w:t>
      </w:r>
    </w:p>
    <w:p w14:paraId="754B00C8" w14:textId="63F75832" w:rsidR="2750D5E8" w:rsidRPr="00D41945" w:rsidRDefault="2750D5E8" w:rsidP="2750D5E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</w:p>
    <w:p w14:paraId="08FB0E60" w14:textId="7D6784AD" w:rsidR="00436A5B" w:rsidRPr="00D41945" w:rsidRDefault="00436A5B" w:rsidP="719CE40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Примітка:</w:t>
      </w:r>
      <w:r w:rsidRPr="00D4194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Курс розроблено для користувачів </w:t>
      </w:r>
      <w:r w:rsidRPr="00D41945">
        <w:rPr>
          <w:rFonts w:ascii="Arial" w:eastAsiaTheme="minorEastAsia" w:hAnsi="Arial" w:cs="Arial"/>
          <w:sz w:val="24"/>
          <w:szCs w:val="24"/>
        </w:rPr>
        <w:t>PowerBI</w:t>
      </w:r>
      <w:r w:rsidRPr="00D4194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D41945">
        <w:rPr>
          <w:rFonts w:ascii="Arial" w:eastAsiaTheme="minorEastAsia" w:hAnsi="Arial" w:cs="Arial"/>
          <w:sz w:val="24"/>
          <w:szCs w:val="24"/>
        </w:rPr>
        <w:t>Pro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, який також включено в ліцензію </w:t>
      </w:r>
      <w:r w:rsidRPr="00D41945">
        <w:rPr>
          <w:rFonts w:ascii="Arial" w:eastAsiaTheme="minorEastAsia" w:hAnsi="Arial" w:cs="Arial"/>
          <w:sz w:val="24"/>
          <w:szCs w:val="24"/>
        </w:rPr>
        <w:t>Microsoft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265 </w:t>
      </w:r>
      <w:r w:rsidRPr="00D41945">
        <w:rPr>
          <w:rFonts w:ascii="Arial" w:eastAsiaTheme="minorEastAsia" w:hAnsi="Arial" w:cs="Arial"/>
          <w:sz w:val="24"/>
          <w:szCs w:val="24"/>
        </w:rPr>
        <w:t>E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5. Користувачі безкоштовної версії також можуть відвідати курс; однак, як зазначено нижче, певні функції можуть бути недоступні. </w:t>
      </w:r>
    </w:p>
    <w:p w14:paraId="737086A9" w14:textId="77777777" w:rsidR="001F515E" w:rsidRPr="00D41945" w:rsidRDefault="001F515E" w:rsidP="2750D5E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</w:p>
    <w:p w14:paraId="58C654D4" w14:textId="3F374813" w:rsidR="00955C00" w:rsidRPr="00D41945" w:rsidRDefault="00A65390" w:rsidP="00E23F1D">
      <w:pPr>
        <w:pStyle w:val="Heading3"/>
        <w:spacing w:before="0" w:after="240"/>
        <w:contextualSpacing/>
        <w:rPr>
          <w:sz w:val="24"/>
          <w:szCs w:val="24"/>
          <w:lang w:val="uk-UA"/>
        </w:rPr>
      </w:pPr>
      <w:r w:rsidRPr="00D41945">
        <w:rPr>
          <w:rFonts w:ascii="Arial" w:hAnsi="Arial" w:cs="Arial"/>
          <w:color w:val="800000"/>
          <w:sz w:val="24"/>
          <w:szCs w:val="24"/>
          <w:lang w:val="uk-UA"/>
        </w:rPr>
        <w:t>Мета навчання:</w:t>
      </w:r>
    </w:p>
    <w:p w14:paraId="63DB4779" w14:textId="514052FD" w:rsidR="00A65390" w:rsidRPr="00D41945" w:rsidRDefault="00A65390" w:rsidP="00866175">
      <w:pPr>
        <w:pStyle w:val="ListParagraph"/>
        <w:numPr>
          <w:ilvl w:val="0"/>
          <w:numId w:val="9"/>
        </w:numPr>
        <w:spacing w:after="240"/>
        <w:jc w:val="both"/>
        <w:rPr>
          <w:rFonts w:ascii="Arial" w:hAnsi="Arial" w:cs="Arial"/>
          <w:color w:val="800000"/>
          <w:sz w:val="24"/>
          <w:szCs w:val="24"/>
          <w:lang w:val="ru-RU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Розвинути практичні навички використання програмного забезпечення </w:t>
      </w:r>
      <w:r w:rsidRPr="00D41945">
        <w:rPr>
          <w:rFonts w:ascii="Arial" w:eastAsiaTheme="minorEastAsia" w:hAnsi="Arial" w:cs="Arial"/>
          <w:sz w:val="24"/>
          <w:szCs w:val="24"/>
        </w:rPr>
        <w:t>PowerBI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>, починаючи від імпорту даних до публікації звіту.</w:t>
      </w:r>
      <w:r w:rsidRPr="00D4194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54FED25B" w14:textId="5E0E1774" w:rsidR="00A65390" w:rsidRPr="00D41945" w:rsidRDefault="00A65390" w:rsidP="00E23F1D">
      <w:pPr>
        <w:pStyle w:val="Heading3"/>
        <w:spacing w:before="0" w:after="240"/>
        <w:contextualSpacing/>
        <w:rPr>
          <w:sz w:val="24"/>
          <w:szCs w:val="24"/>
          <w:lang w:val="ru-RU"/>
        </w:rPr>
      </w:pPr>
      <w:r w:rsidRPr="00D41945">
        <w:rPr>
          <w:rFonts w:ascii="Arial" w:hAnsi="Arial" w:cs="Arial"/>
          <w:color w:val="800000"/>
          <w:sz w:val="24"/>
          <w:szCs w:val="24"/>
          <w:lang w:val="uk-UA"/>
        </w:rPr>
        <w:t>Цілі навчання:</w:t>
      </w:r>
    </w:p>
    <w:p w14:paraId="6CAC7EBA" w14:textId="7E6D7C07" w:rsidR="00A65390" w:rsidRPr="00D41945" w:rsidRDefault="00A65390" w:rsidP="5858A956">
      <w:pPr>
        <w:pStyle w:val="NormalWeb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="Arial" w:eastAsiaTheme="minorEastAsia" w:hAnsi="Arial" w:cs="Arial"/>
          <w:lang w:val="ru-RU" w:eastAsia="en-US"/>
        </w:rPr>
      </w:pPr>
      <w:r w:rsidRPr="00D41945">
        <w:rPr>
          <w:rFonts w:ascii="Arial" w:eastAsiaTheme="minorEastAsia" w:hAnsi="Arial" w:cs="Arial"/>
          <w:lang w:val="uk-UA" w:eastAsia="en-US"/>
        </w:rPr>
        <w:t>Розвинути практичні навички учасників у використанні</w:t>
      </w:r>
      <w:r w:rsidR="59F447E1" w:rsidRPr="00D41945">
        <w:rPr>
          <w:rFonts w:ascii="Arial" w:eastAsiaTheme="minorEastAsia" w:hAnsi="Arial" w:cs="Arial"/>
          <w:lang w:val="uk-UA" w:eastAsia="en-US"/>
        </w:rPr>
        <w:t xml:space="preserve"> </w:t>
      </w:r>
      <w:r w:rsidRPr="00D41945">
        <w:rPr>
          <w:rFonts w:ascii="Arial" w:eastAsiaTheme="minorEastAsia" w:hAnsi="Arial" w:cs="Arial"/>
          <w:lang w:val="en-US" w:eastAsia="en-US"/>
        </w:rPr>
        <w:t>PowerBI</w:t>
      </w:r>
      <w:r w:rsidRPr="00D41945">
        <w:rPr>
          <w:rFonts w:ascii="Arial" w:eastAsiaTheme="minorEastAsia" w:hAnsi="Arial" w:cs="Arial"/>
          <w:lang w:val="ru-RU" w:eastAsia="en-US"/>
        </w:rPr>
        <w:t xml:space="preserve">: </w:t>
      </w:r>
    </w:p>
    <w:p w14:paraId="308687CD" w14:textId="77777777" w:rsidR="00A65390" w:rsidRPr="00D41945" w:rsidRDefault="00A65390" w:rsidP="00A65390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lang w:val="en-US" w:eastAsia="en-US"/>
        </w:rPr>
      </w:pPr>
      <w:r w:rsidRPr="00D41945">
        <w:rPr>
          <w:rFonts w:ascii="Arial" w:eastAsiaTheme="minorEastAsia" w:hAnsi="Arial" w:cs="Arial"/>
          <w:lang w:val="uk-UA" w:eastAsia="en-US"/>
        </w:rPr>
        <w:t>Імпорт даних</w:t>
      </w:r>
      <w:r w:rsidRPr="00D41945">
        <w:rPr>
          <w:rFonts w:ascii="Arial" w:eastAsiaTheme="minorEastAsia" w:hAnsi="Arial" w:cs="Arial"/>
          <w:lang w:val="en-US" w:eastAsia="en-US"/>
        </w:rPr>
        <w:t xml:space="preserve"> </w:t>
      </w:r>
    </w:p>
    <w:p w14:paraId="3414A268" w14:textId="77777777" w:rsidR="00A65390" w:rsidRPr="00D41945" w:rsidRDefault="00A65390" w:rsidP="00A65390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lang w:val="en-US" w:eastAsia="en-US"/>
        </w:rPr>
      </w:pPr>
      <w:r w:rsidRPr="00D41945">
        <w:rPr>
          <w:rFonts w:ascii="Arial" w:eastAsiaTheme="minorEastAsia" w:hAnsi="Arial" w:cs="Arial"/>
          <w:lang w:val="uk-UA" w:eastAsia="en-US"/>
        </w:rPr>
        <w:t>Моделювання даних</w:t>
      </w:r>
      <w:r w:rsidRPr="00D41945">
        <w:rPr>
          <w:rFonts w:ascii="Arial" w:eastAsiaTheme="minorEastAsia" w:hAnsi="Arial" w:cs="Arial"/>
          <w:lang w:val="en-US" w:eastAsia="en-US"/>
        </w:rPr>
        <w:t xml:space="preserve"> </w:t>
      </w:r>
    </w:p>
    <w:p w14:paraId="16A74EF1" w14:textId="77777777" w:rsidR="00A65390" w:rsidRPr="00D41945" w:rsidRDefault="00A65390" w:rsidP="00A65390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lang w:val="en-US" w:eastAsia="en-US"/>
        </w:rPr>
      </w:pPr>
      <w:r w:rsidRPr="00D41945">
        <w:rPr>
          <w:rFonts w:ascii="Arial" w:eastAsiaTheme="minorEastAsia" w:hAnsi="Arial" w:cs="Arial"/>
          <w:lang w:val="uk-UA" w:eastAsia="en-US"/>
        </w:rPr>
        <w:t>Створення карт</w:t>
      </w:r>
    </w:p>
    <w:p w14:paraId="2B8C4141" w14:textId="77777777" w:rsidR="00A65390" w:rsidRDefault="00A65390" w:rsidP="00A65390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lang w:val="en-US" w:eastAsia="en-US"/>
        </w:rPr>
      </w:pPr>
      <w:r w:rsidRPr="00D41945">
        <w:rPr>
          <w:rFonts w:ascii="Arial" w:eastAsiaTheme="minorEastAsia" w:hAnsi="Arial" w:cs="Arial"/>
          <w:lang w:val="uk-UA" w:eastAsia="en-US"/>
        </w:rPr>
        <w:t>Візуалізація даних</w:t>
      </w:r>
      <w:r w:rsidRPr="00D41945">
        <w:rPr>
          <w:rFonts w:ascii="Arial" w:eastAsiaTheme="minorEastAsia" w:hAnsi="Arial" w:cs="Arial"/>
          <w:lang w:val="en-US" w:eastAsia="en-US"/>
        </w:rPr>
        <w:t xml:space="preserve"> </w:t>
      </w:r>
    </w:p>
    <w:p w14:paraId="113F0DB8" w14:textId="77777777" w:rsidR="00D005D5" w:rsidRPr="00D41945" w:rsidRDefault="00D005D5" w:rsidP="00D005D5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rFonts w:ascii="Arial" w:eastAsiaTheme="minorEastAsia" w:hAnsi="Arial" w:cs="Arial"/>
          <w:lang w:val="en-US" w:eastAsia="en-US"/>
        </w:rPr>
      </w:pPr>
    </w:p>
    <w:p w14:paraId="3EB01BF3" w14:textId="77777777" w:rsidR="00A65390" w:rsidRPr="00D41945" w:rsidRDefault="00A65390" w:rsidP="00A65390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lang w:val="en-US" w:eastAsia="en-US"/>
        </w:rPr>
      </w:pPr>
      <w:r w:rsidRPr="00D41945">
        <w:rPr>
          <w:rFonts w:ascii="Arial" w:eastAsiaTheme="minorEastAsia" w:hAnsi="Arial" w:cs="Arial"/>
          <w:lang w:val="uk-UA" w:eastAsia="en-US"/>
        </w:rPr>
        <w:t>Публікація</w:t>
      </w:r>
      <w:r w:rsidRPr="00D41945">
        <w:rPr>
          <w:rFonts w:ascii="Arial" w:eastAsiaTheme="minorEastAsia" w:hAnsi="Arial" w:cs="Arial"/>
          <w:lang w:val="en-US" w:eastAsia="en-US"/>
        </w:rPr>
        <w:t xml:space="preserve"> </w:t>
      </w:r>
      <w:r w:rsidRPr="00D41945">
        <w:rPr>
          <w:rFonts w:ascii="Arial" w:eastAsiaTheme="minorEastAsia" w:hAnsi="Arial" w:cs="Arial"/>
          <w:lang w:val="uk-UA" w:eastAsia="en-US"/>
        </w:rPr>
        <w:t>інформаційної панелі</w:t>
      </w:r>
    </w:p>
    <w:p w14:paraId="4861BF99" w14:textId="77777777" w:rsidR="00A65390" w:rsidRPr="00D41945" w:rsidRDefault="00A65390" w:rsidP="2750D5E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</w:p>
    <w:p w14:paraId="68D8A661" w14:textId="1C352548" w:rsidR="0070697F" w:rsidRPr="00D41945" w:rsidRDefault="00A8009F" w:rsidP="5858A956">
      <w:pPr>
        <w:spacing w:after="240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>П’ять речей, що</w:t>
      </w:r>
      <w:r w:rsidR="0070697F"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 xml:space="preserve"> Ви дізнаєтесь після </w:t>
      </w:r>
      <w:r w:rsidR="7E9954AF"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>тренінгу</w:t>
      </w:r>
      <w:r w:rsidR="0070697F"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>:</w:t>
      </w:r>
    </w:p>
    <w:p w14:paraId="086FE97D" w14:textId="598D382C" w:rsidR="0070697F" w:rsidRPr="00D41945" w:rsidRDefault="00C77054" w:rsidP="0070697F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Розуміння інтерфейсу</w:t>
      </w:r>
      <w:r w:rsidR="00663A45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та загальних функцій </w:t>
      </w:r>
      <w:r w:rsidR="00663A45" w:rsidRPr="00D41945">
        <w:rPr>
          <w:rFonts w:ascii="Arial" w:eastAsiaTheme="minorEastAsia" w:hAnsi="Arial" w:cs="Arial"/>
          <w:sz w:val="24"/>
          <w:szCs w:val="24"/>
        </w:rPr>
        <w:t>PowerBI</w:t>
      </w:r>
    </w:p>
    <w:p w14:paraId="221B5D68" w14:textId="4E704E8D" w:rsidR="00663A45" w:rsidRPr="00D41945" w:rsidRDefault="004A4447" w:rsidP="0070697F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Імпорт та моделювання даних</w:t>
      </w:r>
    </w:p>
    <w:p w14:paraId="3355EBB8" w14:textId="62FAB87E" w:rsidR="004A4447" w:rsidRPr="00D41945" w:rsidRDefault="004A4447" w:rsidP="0070697F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Застосування різних видів візуалізації</w:t>
      </w:r>
    </w:p>
    <w:p w14:paraId="1072C5EF" w14:textId="11FC2A05" w:rsidR="004A4447" w:rsidRPr="00D41945" w:rsidRDefault="00B84F69" w:rsidP="0070697F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Параметри фільтрування даних</w:t>
      </w:r>
      <w:r w:rsidR="005A5FC1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за різними категоріями</w:t>
      </w:r>
    </w:p>
    <w:p w14:paraId="0502843C" w14:textId="18516670" w:rsidR="005A5FC1" w:rsidRPr="00D41945" w:rsidRDefault="005A5FC1" w:rsidP="00762AB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Створення шаблонів та інтерактивних звітів</w:t>
      </w:r>
      <w:r w:rsidR="00343D94" w:rsidRPr="00D41945">
        <w:rPr>
          <w:rFonts w:ascii="Arial" w:eastAsiaTheme="minorEastAsia" w:hAnsi="Arial" w:cs="Arial"/>
          <w:sz w:val="24"/>
          <w:szCs w:val="24"/>
          <w:lang w:val="uk-UA"/>
        </w:rPr>
        <w:t>.</w:t>
      </w:r>
    </w:p>
    <w:p w14:paraId="7F3EB869" w14:textId="77777777" w:rsidR="008136FD" w:rsidRPr="00D41945" w:rsidRDefault="008136FD" w:rsidP="2750D5E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</w:p>
    <w:p w14:paraId="1DB68BD0" w14:textId="6D10AF22" w:rsidR="008136FD" w:rsidRPr="00D41945" w:rsidRDefault="008136FD" w:rsidP="004C34D5">
      <w:pPr>
        <w:spacing w:after="240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>Попередні вимоги</w:t>
      </w:r>
    </w:p>
    <w:p w14:paraId="24149F71" w14:textId="1DA538F1" w:rsidR="008136FD" w:rsidRPr="00D41945" w:rsidRDefault="00657857" w:rsidP="00657857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Акаунт </w:t>
      </w:r>
      <w:r w:rsidRPr="00D41945">
        <w:rPr>
          <w:rFonts w:ascii="Arial" w:eastAsiaTheme="minorEastAsia" w:hAnsi="Arial" w:cs="Arial"/>
          <w:sz w:val="24"/>
          <w:szCs w:val="24"/>
        </w:rPr>
        <w:t>PowerBI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(Безкоштовна або </w:t>
      </w:r>
      <w:r w:rsidRPr="00D41945">
        <w:rPr>
          <w:rFonts w:ascii="Arial" w:eastAsiaTheme="minorEastAsia" w:hAnsi="Arial" w:cs="Arial"/>
          <w:sz w:val="24"/>
          <w:szCs w:val="24"/>
        </w:rPr>
        <w:t>Pro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</w:t>
      </w:r>
      <w:r w:rsidR="0098117F" w:rsidRPr="00D41945">
        <w:rPr>
          <w:rFonts w:ascii="Arial" w:eastAsiaTheme="minorEastAsia" w:hAnsi="Arial" w:cs="Arial"/>
          <w:sz w:val="24"/>
          <w:szCs w:val="24"/>
          <w:lang w:val="uk-UA"/>
        </w:rPr>
        <w:t>версія)</w:t>
      </w:r>
    </w:p>
    <w:p w14:paraId="59B97AB2" w14:textId="59C04B0A" w:rsidR="0098117F" w:rsidRPr="00D41945" w:rsidRDefault="00951073" w:rsidP="00657857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Зверніть увагу, що </w:t>
      </w:r>
      <w:r w:rsidR="00B2290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програмне забезпечення не працює на операційній системі </w:t>
      </w:r>
      <w:r w:rsidR="00B2290F" w:rsidRPr="00D41945">
        <w:rPr>
          <w:rFonts w:ascii="Arial" w:eastAsiaTheme="minorEastAsia" w:hAnsi="Arial" w:cs="Arial"/>
          <w:sz w:val="24"/>
          <w:szCs w:val="24"/>
        </w:rPr>
        <w:t>Mac</w:t>
      </w:r>
      <w:r w:rsidR="00B2290F" w:rsidRPr="00D41945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29BCFC14" w14:textId="053386CF" w:rsidR="00B2290F" w:rsidRPr="00D41945" w:rsidRDefault="00B2290F" w:rsidP="00762AB5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Ноутбук</w:t>
      </w:r>
    </w:p>
    <w:p w14:paraId="03E85FD7" w14:textId="77777777" w:rsidR="00FA1CBA" w:rsidRPr="00D41945" w:rsidRDefault="00FA1CBA" w:rsidP="2750D5E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uk-UA"/>
        </w:rPr>
      </w:pPr>
    </w:p>
    <w:p w14:paraId="31E57103" w14:textId="77777777" w:rsidR="00DE6803" w:rsidRPr="00D41945" w:rsidRDefault="00DE6803" w:rsidP="00DE6803">
      <w:pPr>
        <w:pStyle w:val="Heading3"/>
        <w:spacing w:before="0"/>
        <w:contextualSpacing/>
        <w:rPr>
          <w:rFonts w:ascii="Arial" w:hAnsi="Arial" w:cs="Arial"/>
          <w:color w:val="800000"/>
          <w:sz w:val="24"/>
          <w:szCs w:val="24"/>
          <w:lang w:val="uk-UA"/>
        </w:rPr>
      </w:pPr>
      <w:r w:rsidRPr="00D41945">
        <w:rPr>
          <w:rFonts w:ascii="Arial" w:hAnsi="Arial" w:cs="Arial"/>
          <w:color w:val="800000"/>
          <w:sz w:val="24"/>
          <w:szCs w:val="24"/>
          <w:lang w:val="uk-UA"/>
        </w:rPr>
        <w:t>Час</w:t>
      </w:r>
    </w:p>
    <w:p w14:paraId="4A2D47CC" w14:textId="77777777" w:rsidR="00DE6803" w:rsidRPr="00D41945" w:rsidRDefault="00DE6803" w:rsidP="00DE6803">
      <w:pPr>
        <w:spacing w:after="0"/>
        <w:contextualSpacing/>
        <w:rPr>
          <w:rFonts w:ascii="Arial" w:hAnsi="Arial" w:cs="Arial"/>
          <w:sz w:val="24"/>
          <w:szCs w:val="24"/>
          <w:lang w:val="uk-UA"/>
        </w:rPr>
      </w:pPr>
      <w:r w:rsidRPr="00D41945">
        <w:rPr>
          <w:rFonts w:ascii="Arial" w:hAnsi="Arial" w:cs="Arial"/>
          <w:sz w:val="24"/>
          <w:szCs w:val="24"/>
          <w:lang w:val="uk-UA"/>
        </w:rPr>
        <w:t>4 години</w:t>
      </w:r>
    </w:p>
    <w:p w14:paraId="4628306E" w14:textId="77777777" w:rsidR="00DE6803" w:rsidRPr="00D41945" w:rsidRDefault="00DE6803" w:rsidP="00DE6803">
      <w:pPr>
        <w:spacing w:after="0"/>
        <w:contextualSpacing/>
        <w:rPr>
          <w:rFonts w:ascii="Arial" w:hAnsi="Arial" w:cs="Arial"/>
          <w:sz w:val="24"/>
          <w:szCs w:val="24"/>
          <w:lang w:val="ru-RU"/>
        </w:rPr>
      </w:pPr>
      <w:r w:rsidRPr="00D41945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ED6C534" w14:textId="77777777" w:rsidR="00DE6803" w:rsidRPr="00D41945" w:rsidRDefault="00DE6803" w:rsidP="00DE6803">
      <w:pPr>
        <w:pStyle w:val="Heading3"/>
        <w:spacing w:before="0"/>
        <w:contextualSpacing/>
        <w:rPr>
          <w:rFonts w:ascii="Arial" w:hAnsi="Arial" w:cs="Arial"/>
          <w:color w:val="800000"/>
          <w:sz w:val="24"/>
          <w:szCs w:val="24"/>
          <w:lang w:val="uk-UA"/>
        </w:rPr>
      </w:pPr>
      <w:r w:rsidRPr="00D41945">
        <w:rPr>
          <w:rFonts w:ascii="Arial" w:hAnsi="Arial" w:cs="Arial"/>
          <w:color w:val="800000"/>
          <w:sz w:val="24"/>
          <w:szCs w:val="24"/>
          <w:lang w:val="uk-UA"/>
        </w:rPr>
        <w:t>Мова</w:t>
      </w:r>
    </w:p>
    <w:p w14:paraId="60581C2D" w14:textId="77777777" w:rsidR="00DE6803" w:rsidRPr="00D41945" w:rsidRDefault="00DE6803" w:rsidP="00DE6803">
      <w:pPr>
        <w:spacing w:after="0"/>
        <w:contextualSpacing/>
        <w:rPr>
          <w:rFonts w:ascii="Arial" w:hAnsi="Arial" w:cs="Arial"/>
          <w:sz w:val="24"/>
          <w:szCs w:val="24"/>
          <w:lang w:val="uk-UA"/>
        </w:rPr>
      </w:pPr>
      <w:r w:rsidRPr="00D41945">
        <w:rPr>
          <w:rFonts w:ascii="Arial" w:hAnsi="Arial" w:cs="Arial"/>
          <w:sz w:val="24"/>
          <w:szCs w:val="24"/>
          <w:lang w:val="uk-UA"/>
        </w:rPr>
        <w:t>Українська</w:t>
      </w:r>
    </w:p>
    <w:p w14:paraId="2F3DE4B5" w14:textId="77777777" w:rsidR="00DE6803" w:rsidRPr="00D41945" w:rsidRDefault="00DE6803" w:rsidP="00DE6803">
      <w:pPr>
        <w:spacing w:after="0"/>
        <w:contextualSpacing/>
        <w:rPr>
          <w:rFonts w:ascii="Arial" w:hAnsi="Arial" w:cs="Arial"/>
          <w:sz w:val="24"/>
          <w:szCs w:val="24"/>
          <w:lang w:val="ru-RU"/>
        </w:rPr>
      </w:pPr>
    </w:p>
    <w:p w14:paraId="747BBEFB" w14:textId="77777777" w:rsidR="00DE6803" w:rsidRPr="00D41945" w:rsidRDefault="00DE6803" w:rsidP="00FE7ECE">
      <w:pPr>
        <w:spacing w:after="0"/>
        <w:contextualSpacing/>
        <w:jc w:val="both"/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</w:pPr>
      <w:r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 xml:space="preserve">Місцезнаходження </w:t>
      </w:r>
    </w:p>
    <w:p w14:paraId="4A5A8B1C" w14:textId="31AEFFA2" w:rsidR="00DE6803" w:rsidRPr="00EE5041" w:rsidRDefault="00DE6803" w:rsidP="00DE680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41945">
        <w:rPr>
          <w:rFonts w:ascii="Arial" w:hAnsi="Arial" w:cs="Arial"/>
          <w:sz w:val="24"/>
          <w:szCs w:val="24"/>
          <w:lang w:val="uk-UA"/>
        </w:rPr>
        <w:t xml:space="preserve">Київ </w:t>
      </w:r>
    </w:p>
    <w:p w14:paraId="72B723D0" w14:textId="77777777" w:rsidR="00DE6803" w:rsidRPr="00D41945" w:rsidRDefault="00DE6803" w:rsidP="2750D5E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D98D156" w14:textId="3C151424" w:rsidR="00EE6AD5" w:rsidRPr="00D41945" w:rsidRDefault="009A1B1E" w:rsidP="002205BE">
      <w:pPr>
        <w:spacing w:after="240"/>
        <w:jc w:val="both"/>
        <w:rPr>
          <w:rFonts w:ascii="Arial" w:eastAsiaTheme="minorEastAsia" w:hAnsi="Arial" w:cs="Arial"/>
          <w:b/>
          <w:bCs/>
          <w:sz w:val="24"/>
          <w:szCs w:val="24"/>
          <w:lang w:val="ru-RU"/>
        </w:rPr>
      </w:pPr>
      <w:r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>Структура курсу</w:t>
      </w:r>
      <w:r w:rsidR="002512DE" w:rsidRPr="00D41945">
        <w:rPr>
          <w:rFonts w:ascii="Arial" w:eastAsiaTheme="majorEastAsia" w:hAnsi="Arial" w:cs="Arial"/>
          <w:b/>
          <w:bCs/>
          <w:color w:val="800000"/>
          <w:sz w:val="24"/>
          <w:szCs w:val="24"/>
          <w:lang w:val="uk-UA"/>
        </w:rPr>
        <w:t>:</w:t>
      </w:r>
    </w:p>
    <w:p w14:paraId="4EF74D82" w14:textId="14586148" w:rsidR="00385083" w:rsidRPr="00D41945" w:rsidRDefault="00385083" w:rsidP="002205BE">
      <w:pPr>
        <w:widowControl w:val="0"/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ru-RU"/>
        </w:rPr>
      </w:pPr>
      <w:r w:rsidRPr="00D41945">
        <w:rPr>
          <w:rFonts w:ascii="Arial" w:eastAsiaTheme="minorEastAsia" w:hAnsi="Arial" w:cs="Arial"/>
          <w:b/>
          <w:bCs/>
          <w:sz w:val="24"/>
          <w:szCs w:val="24"/>
          <w:lang w:val="ru-RU"/>
        </w:rPr>
        <w:t>Імпорт даних:</w:t>
      </w:r>
    </w:p>
    <w:p w14:paraId="2D8A05FE" w14:textId="77777777" w:rsidR="00436A5B" w:rsidRPr="00D41945" w:rsidRDefault="00436A5B" w:rsidP="00436A5B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Дані </w:t>
      </w:r>
      <w:r w:rsidRPr="00D41945">
        <w:rPr>
          <w:rFonts w:ascii="Arial" w:eastAsiaTheme="minorEastAsia" w:hAnsi="Arial" w:cs="Arial"/>
          <w:sz w:val="24"/>
          <w:szCs w:val="24"/>
        </w:rPr>
        <w:t>Excel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>, текстові дані</w:t>
      </w:r>
    </w:p>
    <w:p w14:paraId="22CF1286" w14:textId="5D20FF9D" w:rsidR="002F3228" w:rsidRPr="00D41945" w:rsidRDefault="00436A5B" w:rsidP="008C5A83">
      <w:pPr>
        <w:pStyle w:val="ListParagraph"/>
        <w:widowControl w:val="0"/>
        <w:numPr>
          <w:ilvl w:val="0"/>
          <w:numId w:val="4"/>
        </w:numPr>
        <w:spacing w:after="24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Онлайн-з</w:t>
      </w:r>
      <w:r w:rsidRPr="00D41945">
        <w:rPr>
          <w:rFonts w:ascii="Arial" w:eastAsiaTheme="minorEastAsia" w:hAnsi="Arial" w:cs="Arial"/>
          <w:sz w:val="24"/>
          <w:szCs w:val="24"/>
        </w:rPr>
        <w:t>’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єднання – файли </w:t>
      </w:r>
      <w:r w:rsidRPr="00D41945">
        <w:rPr>
          <w:rFonts w:ascii="Arial" w:eastAsiaTheme="minorEastAsia" w:hAnsi="Arial" w:cs="Arial"/>
          <w:sz w:val="24"/>
          <w:szCs w:val="24"/>
        </w:rPr>
        <w:t>Kobo</w:t>
      </w:r>
    </w:p>
    <w:p w14:paraId="2B9D7E7F" w14:textId="3C5CBE51" w:rsidR="002F3228" w:rsidRPr="00D41945" w:rsidRDefault="00436A5B" w:rsidP="009264D5">
      <w:pPr>
        <w:widowControl w:val="0"/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Моделювання даних</w:t>
      </w:r>
    </w:p>
    <w:p w14:paraId="1C806EED" w14:textId="115C5E7C" w:rsidR="2750D5E8" w:rsidRPr="00D41945" w:rsidRDefault="2750D5E8" w:rsidP="2750D5E8">
      <w:pPr>
        <w:widowControl w:val="0"/>
        <w:spacing w:after="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56D6B99" w14:textId="07BFFCC5" w:rsidR="5A134B68" w:rsidRPr="00D41945" w:rsidRDefault="00436A5B" w:rsidP="719CE408">
      <w:p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Карти (</w:t>
      </w:r>
      <w:r w:rsidR="00C85987"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Фігурна карта</w:t>
      </w: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)</w:t>
      </w:r>
    </w:p>
    <w:p w14:paraId="741BBD74" w14:textId="75AA3C17" w:rsidR="2750D5E8" w:rsidRPr="00D41945" w:rsidRDefault="2750D5E8" w:rsidP="2750D5E8">
      <w:pPr>
        <w:widowControl w:val="0"/>
        <w:spacing w:after="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48F4DAD" w14:textId="7CAFF567" w:rsidR="5A134B68" w:rsidRPr="00D41945" w:rsidRDefault="00436A5B" w:rsidP="2750D5E8">
      <w:p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Створення панелі інструментів:</w:t>
      </w:r>
    </w:p>
    <w:p w14:paraId="3AD0C4C2" w14:textId="7041DF1D" w:rsidR="638F8DF8" w:rsidRPr="00D41945" w:rsidRDefault="00BD3F00" w:rsidP="296B78B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Створення графіків, таблиць та діаграм</w:t>
      </w:r>
    </w:p>
    <w:p w14:paraId="05402052" w14:textId="224DB248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Умовне форматування</w:t>
      </w:r>
    </w:p>
    <w:p w14:paraId="084CE7A0" w14:textId="5ABC850E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Закладки та кноп</w:t>
      </w:r>
      <w:r w:rsidR="00FC39FD" w:rsidRPr="00D41945">
        <w:rPr>
          <w:rFonts w:ascii="Arial" w:eastAsiaTheme="minorEastAsia" w:hAnsi="Arial" w:cs="Arial"/>
          <w:sz w:val="24"/>
          <w:szCs w:val="24"/>
          <w:lang w:val="uk-UA"/>
        </w:rPr>
        <w:t>к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>и</w:t>
      </w:r>
    </w:p>
    <w:p w14:paraId="7FF26EDF" w14:textId="24E738AE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Підказки</w:t>
      </w:r>
    </w:p>
    <w:p w14:paraId="0B8BD964" w14:textId="19495F55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Деталізація</w:t>
      </w:r>
    </w:p>
    <w:p w14:paraId="47BE5181" w14:textId="1FFDF466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Упорядкування візуальних елементів</w:t>
      </w:r>
    </w:p>
    <w:p w14:paraId="284B0516" w14:textId="7D6359B0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Керування фільтрами</w:t>
      </w:r>
    </w:p>
    <w:p w14:paraId="09223885" w14:textId="36C0C869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Текстові поля</w:t>
      </w:r>
    </w:p>
    <w:p w14:paraId="05CD81D3" w14:textId="7AC91881" w:rsidR="5A134B68" w:rsidRPr="00D41945" w:rsidRDefault="00BD3F00" w:rsidP="2750D5E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Імпорт зовнішніх візуальних елементів (тільки з </w:t>
      </w:r>
      <w:r w:rsidRPr="00D41945">
        <w:rPr>
          <w:rFonts w:ascii="Arial" w:eastAsiaTheme="minorEastAsia" w:hAnsi="Arial" w:cs="Arial"/>
          <w:sz w:val="24"/>
          <w:szCs w:val="24"/>
        </w:rPr>
        <w:t xml:space="preserve">Pro 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>версією)</w:t>
      </w:r>
    </w:p>
    <w:p w14:paraId="45C51393" w14:textId="0D49DAA2" w:rsidR="5A134B68" w:rsidRPr="00D41945" w:rsidRDefault="00BD3F00" w:rsidP="719CE408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Створення </w:t>
      </w:r>
      <w:r w:rsidR="00DF537F"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мір </w:t>
      </w:r>
      <w:r w:rsidR="00591871" w:rsidRPr="00D41945">
        <w:rPr>
          <w:rFonts w:ascii="Arial" w:eastAsiaTheme="minorEastAsia" w:hAnsi="Arial" w:cs="Arial"/>
          <w:sz w:val="24"/>
          <w:szCs w:val="24"/>
          <w:lang w:val="uk-UA"/>
        </w:rPr>
        <w:t>(розрахунків)</w:t>
      </w:r>
      <w:r w:rsidRPr="00D41945">
        <w:rPr>
          <w:rFonts w:ascii="Arial" w:eastAsiaTheme="minorEastAsia" w:hAnsi="Arial" w:cs="Arial"/>
          <w:sz w:val="24"/>
          <w:szCs w:val="24"/>
          <w:lang w:val="uk-UA"/>
        </w:rPr>
        <w:t xml:space="preserve"> і стовпців</w:t>
      </w:r>
    </w:p>
    <w:p w14:paraId="1D50C06C" w14:textId="4FB8C993" w:rsidR="2750D5E8" w:rsidRPr="00D41945" w:rsidRDefault="2750D5E8" w:rsidP="2750D5E8">
      <w:pPr>
        <w:widowControl w:val="0"/>
        <w:spacing w:after="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9DC5F54" w14:textId="6DABD236" w:rsidR="5A134B68" w:rsidRPr="00D41945" w:rsidRDefault="00BD3F00" w:rsidP="00477D84">
      <w:pPr>
        <w:widowControl w:val="0"/>
        <w:spacing w:after="0"/>
        <w:jc w:val="both"/>
        <w:rPr>
          <w:rFonts w:ascii="Arial" w:eastAsiaTheme="minorEastAsia" w:hAnsi="Arial" w:cs="Arial"/>
          <w:b/>
          <w:bCs/>
          <w:sz w:val="24"/>
          <w:szCs w:val="24"/>
          <w:lang w:val="uk-UA"/>
        </w:rPr>
      </w:pP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 xml:space="preserve">Публікація Вашої першої інформаційної панелі (лише з </w:t>
      </w:r>
      <w:r w:rsidRPr="00D41945">
        <w:rPr>
          <w:rFonts w:ascii="Arial" w:eastAsiaTheme="minorEastAsia" w:hAnsi="Arial" w:cs="Arial"/>
          <w:b/>
          <w:bCs/>
          <w:sz w:val="24"/>
          <w:szCs w:val="24"/>
        </w:rPr>
        <w:t xml:space="preserve">Pro </w:t>
      </w:r>
      <w:r w:rsidRPr="00D41945">
        <w:rPr>
          <w:rFonts w:ascii="Arial" w:eastAsiaTheme="minorEastAsia" w:hAnsi="Arial" w:cs="Arial"/>
          <w:b/>
          <w:bCs/>
          <w:sz w:val="24"/>
          <w:szCs w:val="24"/>
          <w:lang w:val="uk-UA"/>
        </w:rPr>
        <w:t>версією)</w:t>
      </w:r>
    </w:p>
    <w:p w14:paraId="6681C126" w14:textId="65A55618" w:rsidR="5A134B68" w:rsidRPr="00D41945" w:rsidRDefault="00BD3F00" w:rsidP="2750D5E8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В середині організації</w:t>
      </w:r>
    </w:p>
    <w:p w14:paraId="34F49C51" w14:textId="10D4D11F" w:rsidR="7A350A5A" w:rsidRPr="00D41945" w:rsidRDefault="00BD3F00" w:rsidP="00E23F1D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1945">
        <w:rPr>
          <w:rFonts w:ascii="Arial" w:eastAsiaTheme="minorEastAsia" w:hAnsi="Arial" w:cs="Arial"/>
          <w:sz w:val="24"/>
          <w:szCs w:val="24"/>
          <w:lang w:val="uk-UA"/>
        </w:rPr>
        <w:t>Публічно</w:t>
      </w:r>
    </w:p>
    <w:p w14:paraId="314E0B51" w14:textId="32CE281C" w:rsidR="51724702" w:rsidRPr="00D41945" w:rsidRDefault="00BA76C3" w:rsidP="00477D84">
      <w:pPr>
        <w:pStyle w:val="Heading3"/>
        <w:spacing w:before="0" w:after="240"/>
        <w:contextualSpacing/>
        <w:rPr>
          <w:sz w:val="24"/>
          <w:szCs w:val="24"/>
        </w:rPr>
      </w:pPr>
      <w:r w:rsidRPr="00D41945">
        <w:rPr>
          <w:rFonts w:ascii="Arial" w:hAnsi="Arial" w:cs="Arial"/>
          <w:color w:val="800000"/>
          <w:sz w:val="24"/>
          <w:szCs w:val="24"/>
          <w:lang w:val="uk-UA"/>
        </w:rPr>
        <w:t>Р</w:t>
      </w:r>
      <w:r w:rsidR="007D6F91" w:rsidRPr="00D41945">
        <w:rPr>
          <w:rFonts w:ascii="Arial" w:hAnsi="Arial" w:cs="Arial"/>
          <w:color w:val="800000"/>
          <w:sz w:val="24"/>
          <w:szCs w:val="24"/>
          <w:lang w:val="uk-UA"/>
        </w:rPr>
        <w:t>озклад: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809"/>
        <w:gridCol w:w="7908"/>
      </w:tblGrid>
      <w:tr w:rsidR="00F30D38" w:rsidRPr="00D41945" w14:paraId="12312C49" w14:textId="77777777" w:rsidTr="00D41945">
        <w:tc>
          <w:tcPr>
            <w:tcW w:w="1809" w:type="dxa"/>
          </w:tcPr>
          <w:p w14:paraId="32037227" w14:textId="349A0188" w:rsidR="00F30D38" w:rsidRPr="00321AAE" w:rsidRDefault="003A050C" w:rsidP="00F30D38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10.00 – 10.15</w:t>
            </w:r>
          </w:p>
        </w:tc>
        <w:tc>
          <w:tcPr>
            <w:tcW w:w="7908" w:type="dxa"/>
          </w:tcPr>
          <w:p w14:paraId="493F0860" w14:textId="0C6F737F" w:rsidR="00F30D38" w:rsidRPr="00D41945" w:rsidRDefault="7EC56A12" w:rsidP="44F51F48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ru-RU"/>
              </w:rPr>
            </w:pPr>
            <w:r w:rsidRPr="00D4194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ru-RU"/>
              </w:rPr>
              <w:t xml:space="preserve">Вступ, розклад </w:t>
            </w:r>
            <w:r w:rsidR="1C21D8ED" w:rsidRPr="00D4194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ru-RU"/>
              </w:rPr>
              <w:t>та</w:t>
            </w:r>
            <w:r w:rsidRPr="00D4194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ru-RU"/>
              </w:rPr>
              <w:t xml:space="preserve"> цілі курсу</w:t>
            </w:r>
            <w:r w:rsidR="24CB4B89" w:rsidRPr="00D4194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ru-RU"/>
              </w:rPr>
              <w:t xml:space="preserve">  </w:t>
            </w:r>
          </w:p>
        </w:tc>
      </w:tr>
      <w:tr w:rsidR="00F30D38" w:rsidRPr="00D41945" w14:paraId="430AE640" w14:textId="77777777" w:rsidTr="00D41945">
        <w:tc>
          <w:tcPr>
            <w:tcW w:w="1809" w:type="dxa"/>
          </w:tcPr>
          <w:p w14:paraId="49FEC285" w14:textId="177F41F9" w:rsidR="00F30D38" w:rsidRPr="00321AAE" w:rsidRDefault="003A050C" w:rsidP="44F51F48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10.15 – 10.</w:t>
            </w:r>
            <w:r w:rsidR="00237C43"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45</w:t>
            </w:r>
          </w:p>
        </w:tc>
        <w:tc>
          <w:tcPr>
            <w:tcW w:w="7908" w:type="dxa"/>
          </w:tcPr>
          <w:p w14:paraId="4D7956FC" w14:textId="7863077F" w:rsidR="00F30D38" w:rsidRPr="00D41945" w:rsidRDefault="7BF0A64C" w:rsidP="2750D5E8">
            <w:pPr>
              <w:spacing w:line="259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>Імпорт даних (</w:t>
            </w:r>
            <w:r w:rsidRPr="00D41945">
              <w:rPr>
                <w:rFonts w:ascii="Arial" w:eastAsiaTheme="minorEastAsia" w:hAnsi="Arial" w:cs="Arial"/>
                <w:sz w:val="24"/>
                <w:szCs w:val="24"/>
              </w:rPr>
              <w:t>Excel</w:t>
            </w:r>
            <w:r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>, текст та онлайн</w:t>
            </w:r>
            <w:r w:rsidR="7EC56A12"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>-</w:t>
            </w:r>
            <w:r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>з’єднання</w:t>
            </w:r>
            <w:r w:rsidR="00EB23A6"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 xml:space="preserve"> </w:t>
            </w:r>
            <w:r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>(</w:t>
            </w:r>
            <w:r w:rsidRPr="00D41945">
              <w:rPr>
                <w:rFonts w:ascii="Arial" w:eastAsiaTheme="minorEastAsia" w:hAnsi="Arial" w:cs="Arial"/>
                <w:sz w:val="24"/>
                <w:szCs w:val="24"/>
              </w:rPr>
              <w:t>Kobo</w:t>
            </w:r>
            <w:r w:rsidRPr="00D41945">
              <w:rPr>
                <w:rFonts w:ascii="Arial" w:eastAsiaTheme="minorEastAsia" w:hAnsi="Arial" w:cs="Arial"/>
                <w:sz w:val="24"/>
                <w:szCs w:val="24"/>
                <w:lang w:val="uk-UA"/>
              </w:rPr>
              <w:t>)</w:t>
            </w:r>
          </w:p>
        </w:tc>
      </w:tr>
      <w:tr w:rsidR="44F51F48" w:rsidRPr="00D41945" w14:paraId="5AE25569" w14:textId="77777777" w:rsidTr="00D41945">
        <w:tc>
          <w:tcPr>
            <w:tcW w:w="1809" w:type="dxa"/>
          </w:tcPr>
          <w:p w14:paraId="6002906C" w14:textId="0812B039" w:rsidR="6230FB9E" w:rsidRPr="00321AAE" w:rsidRDefault="003A050C" w:rsidP="2750D5E8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10.</w:t>
            </w:r>
            <w:r w:rsidR="001035A2"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45</w:t>
            </w: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 xml:space="preserve"> – 11.30</w:t>
            </w:r>
          </w:p>
        </w:tc>
        <w:tc>
          <w:tcPr>
            <w:tcW w:w="7908" w:type="dxa"/>
          </w:tcPr>
          <w:p w14:paraId="637C5512" w14:textId="78518721" w:rsidR="14C18BA8" w:rsidRPr="00D41945" w:rsidRDefault="007D6F91" w:rsidP="44F51F4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Моделювання даних</w:t>
            </w:r>
          </w:p>
        </w:tc>
      </w:tr>
      <w:tr w:rsidR="2750D5E8" w:rsidRPr="00D41945" w14:paraId="72FAA50C" w14:textId="77777777" w:rsidTr="00D41945">
        <w:tc>
          <w:tcPr>
            <w:tcW w:w="1809" w:type="dxa"/>
          </w:tcPr>
          <w:p w14:paraId="30D78370" w14:textId="5DE90079" w:rsidR="61FBB64E" w:rsidRPr="00321AAE" w:rsidRDefault="003A050C" w:rsidP="2750D5E8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11.30 – 12.00</w:t>
            </w:r>
          </w:p>
        </w:tc>
        <w:tc>
          <w:tcPr>
            <w:tcW w:w="7908" w:type="dxa"/>
          </w:tcPr>
          <w:p w14:paraId="17105CCB" w14:textId="17CE83D1" w:rsidR="43948AF6" w:rsidRPr="00D41945" w:rsidRDefault="007D6F91" w:rsidP="2750D5E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Карти (</w:t>
            </w:r>
            <w:r w:rsidR="7EC56A12"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фігурні карти</w:t>
            </w:r>
            <w:r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2750D5E8" w:rsidRPr="00D41945" w14:paraId="6F04EA79" w14:textId="77777777" w:rsidTr="00D41945">
        <w:tc>
          <w:tcPr>
            <w:tcW w:w="1809" w:type="dxa"/>
          </w:tcPr>
          <w:p w14:paraId="11F2B404" w14:textId="4FFF281D" w:rsidR="31781899" w:rsidRPr="00321AAE" w:rsidRDefault="003A050C" w:rsidP="2750D5E8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A72824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12.00 – 12.</w:t>
            </w:r>
            <w:r w:rsidR="00561931" w:rsidRPr="00321AA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7908" w:type="dxa"/>
          </w:tcPr>
          <w:p w14:paraId="4AF97734" w14:textId="2C5251A9" w:rsidR="7A05CD01" w:rsidRPr="00D41945" w:rsidRDefault="007D6F91" w:rsidP="2750D5E8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4194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Перерва</w:t>
            </w:r>
          </w:p>
        </w:tc>
      </w:tr>
      <w:tr w:rsidR="2750D5E8" w:rsidRPr="00D41945" w14:paraId="5B384F6E" w14:textId="77777777" w:rsidTr="00D41945">
        <w:tc>
          <w:tcPr>
            <w:tcW w:w="1809" w:type="dxa"/>
          </w:tcPr>
          <w:p w14:paraId="7EF5EB30" w14:textId="0AB2BD3A" w:rsidR="31781899" w:rsidRPr="00321AAE" w:rsidRDefault="003A050C" w:rsidP="2750D5E8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12.</w:t>
            </w:r>
            <w:r w:rsidR="00561931"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20</w:t>
            </w: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 xml:space="preserve"> – 13.15</w:t>
            </w:r>
          </w:p>
        </w:tc>
        <w:tc>
          <w:tcPr>
            <w:tcW w:w="7908" w:type="dxa"/>
          </w:tcPr>
          <w:p w14:paraId="0792DA47" w14:textId="70DF27F7" w:rsidR="31781899" w:rsidRPr="00D41945" w:rsidRDefault="007D6F91" w:rsidP="2750D5E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Візуалізація даних</w:t>
            </w:r>
          </w:p>
        </w:tc>
      </w:tr>
      <w:tr w:rsidR="2750D5E8" w:rsidRPr="00D41945" w14:paraId="19760706" w14:textId="77777777" w:rsidTr="00D41945">
        <w:tc>
          <w:tcPr>
            <w:tcW w:w="1809" w:type="dxa"/>
          </w:tcPr>
          <w:p w14:paraId="47F62676" w14:textId="31279AC4" w:rsidR="001F0AF0" w:rsidRPr="00321AAE" w:rsidRDefault="003A050C" w:rsidP="2750D5E8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13.15 – 13.45</w:t>
            </w:r>
          </w:p>
        </w:tc>
        <w:tc>
          <w:tcPr>
            <w:tcW w:w="7908" w:type="dxa"/>
          </w:tcPr>
          <w:p w14:paraId="1365DA2B" w14:textId="27DBBDBB" w:rsidR="001F0AF0" w:rsidRPr="00D41945" w:rsidRDefault="007D6F91" w:rsidP="2750D5E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Публікація інформаційної панелі (в середині організації або публічно)</w:t>
            </w:r>
          </w:p>
        </w:tc>
      </w:tr>
      <w:tr w:rsidR="00424025" w:rsidRPr="00D41945" w14:paraId="28F2C792" w14:textId="77777777" w:rsidTr="00D41945">
        <w:tc>
          <w:tcPr>
            <w:tcW w:w="1809" w:type="dxa"/>
          </w:tcPr>
          <w:p w14:paraId="26DD1F2A" w14:textId="397C1A4D" w:rsidR="00424025" w:rsidRPr="00321AAE" w:rsidRDefault="003A050C" w:rsidP="2750D5E8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</w:pPr>
            <w:r w:rsidRPr="00321AAE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uk-UA"/>
              </w:rPr>
              <w:t>13.45 – 14.00</w:t>
            </w:r>
          </w:p>
        </w:tc>
        <w:tc>
          <w:tcPr>
            <w:tcW w:w="7908" w:type="dxa"/>
          </w:tcPr>
          <w:p w14:paraId="0C014CFA" w14:textId="427CF457" w:rsidR="00424025" w:rsidRPr="00D41945" w:rsidRDefault="003A050C" w:rsidP="2750D5E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D4194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Фінальні запитання та відповіді</w:t>
            </w:r>
          </w:p>
        </w:tc>
      </w:tr>
    </w:tbl>
    <w:p w14:paraId="6E27FCC7" w14:textId="53AE2698" w:rsidR="00D930E6" w:rsidRPr="00D41945" w:rsidRDefault="00D930E6" w:rsidP="004507FA">
      <w:pPr>
        <w:spacing w:after="0"/>
        <w:contextualSpacing/>
        <w:rPr>
          <w:rFonts w:ascii="Barlow" w:hAnsi="Barlow" w:cstheme="minorHAnsi"/>
          <w:sz w:val="24"/>
          <w:szCs w:val="24"/>
        </w:rPr>
      </w:pPr>
    </w:p>
    <w:sectPr w:rsidR="00D930E6" w:rsidRPr="00D41945" w:rsidSect="00F44DD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33CD" w14:textId="77777777" w:rsidR="00715976" w:rsidRDefault="00715976" w:rsidP="000F74B2">
      <w:pPr>
        <w:spacing w:after="0" w:line="240" w:lineRule="auto"/>
      </w:pPr>
      <w:r>
        <w:separator/>
      </w:r>
    </w:p>
  </w:endnote>
  <w:endnote w:type="continuationSeparator" w:id="0">
    <w:p w14:paraId="0480D42A" w14:textId="77777777" w:rsidR="00715976" w:rsidRDefault="00715976" w:rsidP="000F74B2">
      <w:pPr>
        <w:spacing w:after="0" w:line="240" w:lineRule="auto"/>
      </w:pPr>
      <w:r>
        <w:continuationSeparator/>
      </w:r>
    </w:p>
  </w:endnote>
  <w:endnote w:type="continuationNotice" w:id="1">
    <w:p w14:paraId="124E706A" w14:textId="77777777" w:rsidR="00715976" w:rsidRDefault="00715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62DD" w14:textId="77777777" w:rsidR="005A09A3" w:rsidRDefault="005A09A3" w:rsidP="000B6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36033" w14:textId="77777777" w:rsidR="005A09A3" w:rsidRDefault="005A09A3" w:rsidP="004C3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4F9A" w14:textId="2B5B7AAA" w:rsidR="005A09A3" w:rsidRPr="002D6426" w:rsidRDefault="005A09A3" w:rsidP="000B6C5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D6426">
      <w:rPr>
        <w:rStyle w:val="PageNumber"/>
        <w:rFonts w:ascii="Arial" w:hAnsi="Arial" w:cs="Arial"/>
      </w:rPr>
      <w:fldChar w:fldCharType="begin"/>
    </w:r>
    <w:r w:rsidRPr="002D6426">
      <w:rPr>
        <w:rStyle w:val="PageNumber"/>
        <w:rFonts w:ascii="Arial" w:hAnsi="Arial" w:cs="Arial"/>
      </w:rPr>
      <w:instrText xml:space="preserve">PAGE  </w:instrText>
    </w:r>
    <w:r w:rsidRPr="002D6426">
      <w:rPr>
        <w:rStyle w:val="PageNumber"/>
        <w:rFonts w:ascii="Arial" w:hAnsi="Arial" w:cs="Arial"/>
      </w:rPr>
      <w:fldChar w:fldCharType="separate"/>
    </w:r>
    <w:r w:rsidR="005F2B66">
      <w:rPr>
        <w:rStyle w:val="PageNumber"/>
        <w:rFonts w:ascii="Arial" w:hAnsi="Arial" w:cs="Arial"/>
        <w:noProof/>
      </w:rPr>
      <w:t>3</w:t>
    </w:r>
    <w:r w:rsidRPr="002D6426">
      <w:rPr>
        <w:rStyle w:val="PageNumber"/>
        <w:rFonts w:ascii="Arial" w:hAnsi="Arial" w:cs="Arial"/>
      </w:rPr>
      <w:fldChar w:fldCharType="end"/>
    </w:r>
  </w:p>
  <w:p w14:paraId="7FAADC1D" w14:textId="77777777" w:rsidR="005A09A3" w:rsidRDefault="005A09A3" w:rsidP="004C3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A26A" w14:textId="77777777" w:rsidR="00715976" w:rsidRDefault="00715976" w:rsidP="000F74B2">
      <w:pPr>
        <w:spacing w:after="0" w:line="240" w:lineRule="auto"/>
      </w:pPr>
      <w:r>
        <w:separator/>
      </w:r>
    </w:p>
  </w:footnote>
  <w:footnote w:type="continuationSeparator" w:id="0">
    <w:p w14:paraId="7845742C" w14:textId="77777777" w:rsidR="00715976" w:rsidRDefault="00715976" w:rsidP="000F74B2">
      <w:pPr>
        <w:spacing w:after="0" w:line="240" w:lineRule="auto"/>
      </w:pPr>
      <w:r>
        <w:continuationSeparator/>
      </w:r>
    </w:p>
  </w:footnote>
  <w:footnote w:type="continuationNotice" w:id="1">
    <w:p w14:paraId="171FDAF4" w14:textId="77777777" w:rsidR="00715976" w:rsidRDefault="00715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65F" w14:textId="4CB1A611" w:rsidR="005A09A3" w:rsidRDefault="00EE5041">
    <w:pPr>
      <w:pStyle w:val="Header"/>
    </w:pPr>
    <w:sdt>
      <w:sdtPr>
        <w:id w:val="-1334682242"/>
        <w:placeholder>
          <w:docPart w:val="718C2E642B6073459A58ACF02CDA96E2"/>
        </w:placeholder>
        <w:temporary/>
        <w:showingPlcHdr/>
      </w:sdtPr>
      <w:sdtContent>
        <w:r w:rsidR="005A09A3">
          <w:t>[Type text]</w:t>
        </w:r>
      </w:sdtContent>
    </w:sdt>
    <w:r w:rsidR="005A09A3">
      <w:ptab w:relativeTo="margin" w:alignment="center" w:leader="none"/>
    </w:r>
    <w:sdt>
      <w:sdtPr>
        <w:id w:val="108020474"/>
        <w:placeholder>
          <w:docPart w:val="CE37FF5FB3642F4D93B1C06C27934B18"/>
        </w:placeholder>
        <w:temporary/>
        <w:showingPlcHdr/>
      </w:sdtPr>
      <w:sdtContent>
        <w:r w:rsidR="005A09A3">
          <w:t>[Type text]</w:t>
        </w:r>
      </w:sdtContent>
    </w:sdt>
    <w:r w:rsidR="005A09A3">
      <w:ptab w:relativeTo="margin" w:alignment="right" w:leader="none"/>
    </w:r>
    <w:sdt>
      <w:sdtPr>
        <w:id w:val="-814570281"/>
        <w:placeholder>
          <w:docPart w:val="2FB9EE90573DF84FA4EB05BC29EAA42C"/>
        </w:placeholder>
        <w:temporary/>
        <w:showingPlcHdr/>
      </w:sdtPr>
      <w:sdtContent>
        <w:r w:rsidR="005A09A3">
          <w:t>[Type text]</w:t>
        </w:r>
      </w:sdtContent>
    </w:sdt>
  </w:p>
  <w:p w14:paraId="4146ADD8" w14:textId="77777777" w:rsidR="005A09A3" w:rsidRDefault="005A0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4AE" w14:textId="678B9CD1" w:rsidR="005A09A3" w:rsidRDefault="00D005D5" w:rsidP="001D4C3D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Arial" w:hAnsi="Arial"/>
        <w:color w:val="80000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20BF12A" wp14:editId="1002A1B9">
          <wp:simplePos x="0" y="0"/>
          <wp:positionH relativeFrom="column">
            <wp:posOffset>0</wp:posOffset>
          </wp:positionH>
          <wp:positionV relativeFrom="paragraph">
            <wp:posOffset>-8008</wp:posOffset>
          </wp:positionV>
          <wp:extent cx="2286000" cy="48133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40E" w:rsidRPr="00F55ED3">
      <w:rPr>
        <w:rFonts w:ascii="Arial" w:hAnsi="Arial"/>
        <w:noProof/>
        <w:color w:val="800000"/>
      </w:rPr>
      <w:drawing>
        <wp:anchor distT="0" distB="0" distL="114300" distR="114300" simplePos="0" relativeHeight="251658240" behindDoc="0" locked="0" layoutInCell="1" allowOverlap="1" wp14:anchorId="5D96A96D" wp14:editId="67BE7011">
          <wp:simplePos x="0" y="0"/>
          <wp:positionH relativeFrom="column">
            <wp:posOffset>4982845</wp:posOffset>
          </wp:positionH>
          <wp:positionV relativeFrom="paragraph">
            <wp:posOffset>-182880</wp:posOffset>
          </wp:positionV>
          <wp:extent cx="967740" cy="754380"/>
          <wp:effectExtent l="0" t="0" r="3810" b="7620"/>
          <wp:wrapTopAndBottom/>
          <wp:docPr id="2" name="Picture 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C13"/>
    <w:multiLevelType w:val="hybridMultilevel"/>
    <w:tmpl w:val="D750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B5B9"/>
    <w:multiLevelType w:val="hybridMultilevel"/>
    <w:tmpl w:val="3D846812"/>
    <w:lvl w:ilvl="0" w:tplc="F4BC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4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69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89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4A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05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A9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C9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8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34"/>
    <w:multiLevelType w:val="hybridMultilevel"/>
    <w:tmpl w:val="90A82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89D"/>
    <w:multiLevelType w:val="hybridMultilevel"/>
    <w:tmpl w:val="5DFE74C4"/>
    <w:lvl w:ilvl="0" w:tplc="1922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E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65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A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65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2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8DA1"/>
    <w:multiLevelType w:val="hybridMultilevel"/>
    <w:tmpl w:val="F4FE404C"/>
    <w:lvl w:ilvl="0" w:tplc="34EED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CD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A5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2B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2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08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2C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C9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E0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CF93"/>
    <w:multiLevelType w:val="hybridMultilevel"/>
    <w:tmpl w:val="D98A2356"/>
    <w:lvl w:ilvl="0" w:tplc="E1FE6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F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CB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00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42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8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2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E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27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6D0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4F32"/>
    <w:multiLevelType w:val="hybridMultilevel"/>
    <w:tmpl w:val="77FEC682"/>
    <w:lvl w:ilvl="0" w:tplc="FC7E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41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E5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1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2F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46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0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5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48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74AF"/>
    <w:multiLevelType w:val="hybridMultilevel"/>
    <w:tmpl w:val="3E20E4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3A25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54E3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72CC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A21E"/>
    <w:multiLevelType w:val="hybridMultilevel"/>
    <w:tmpl w:val="3AC6518E"/>
    <w:lvl w:ilvl="0" w:tplc="072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A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A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F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66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8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6B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C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4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A0EF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6763A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35B4"/>
    <w:multiLevelType w:val="hybridMultilevel"/>
    <w:tmpl w:val="F77E3D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144F4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9E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3751"/>
    <w:multiLevelType w:val="hybridMultilevel"/>
    <w:tmpl w:val="B694C87A"/>
    <w:lvl w:ilvl="0" w:tplc="95D6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8C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4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D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8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EA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26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6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04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002D"/>
    <w:multiLevelType w:val="hybridMultilevel"/>
    <w:tmpl w:val="46C42356"/>
    <w:lvl w:ilvl="0" w:tplc="021C4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83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E2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C2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4B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86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E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EF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64547"/>
    <w:multiLevelType w:val="hybridMultilevel"/>
    <w:tmpl w:val="B89A60F8"/>
    <w:lvl w:ilvl="0" w:tplc="615ED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440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E0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7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6E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AA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E8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A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CB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D10E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07FE"/>
    <w:multiLevelType w:val="hybridMultilevel"/>
    <w:tmpl w:val="9BB60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D08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0CD6D"/>
    <w:multiLevelType w:val="hybridMultilevel"/>
    <w:tmpl w:val="A6F21E2E"/>
    <w:lvl w:ilvl="0" w:tplc="4AF8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C1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0C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C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A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A9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A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4A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EC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B3B72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6244F"/>
    <w:multiLevelType w:val="hybridMultilevel"/>
    <w:tmpl w:val="E384CE30"/>
    <w:lvl w:ilvl="0" w:tplc="D886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28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C115A"/>
    <w:multiLevelType w:val="hybridMultilevel"/>
    <w:tmpl w:val="ECAAFD74"/>
    <w:lvl w:ilvl="0" w:tplc="E8023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68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6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A6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6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3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2B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A5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0752">
    <w:abstractNumId w:val="6"/>
  </w:num>
  <w:num w:numId="2" w16cid:durableId="1024013380">
    <w:abstractNumId w:val="20"/>
  </w:num>
  <w:num w:numId="3" w16cid:durableId="450172030">
    <w:abstractNumId w:val="28"/>
  </w:num>
  <w:num w:numId="4" w16cid:durableId="710963820">
    <w:abstractNumId w:val="19"/>
  </w:num>
  <w:num w:numId="5" w16cid:durableId="1767727041">
    <w:abstractNumId w:val="13"/>
  </w:num>
  <w:num w:numId="6" w16cid:durableId="715087637">
    <w:abstractNumId w:val="25"/>
  </w:num>
  <w:num w:numId="7" w16cid:durableId="595095013">
    <w:abstractNumId w:val="1"/>
  </w:num>
  <w:num w:numId="8" w16cid:durableId="1558661097">
    <w:abstractNumId w:val="8"/>
  </w:num>
  <w:num w:numId="9" w16cid:durableId="218563904">
    <w:abstractNumId w:val="21"/>
  </w:num>
  <w:num w:numId="10" w16cid:durableId="893202894">
    <w:abstractNumId w:val="4"/>
  </w:num>
  <w:num w:numId="11" w16cid:durableId="42096735">
    <w:abstractNumId w:val="3"/>
  </w:num>
  <w:num w:numId="12" w16cid:durableId="2120293365">
    <w:abstractNumId w:val="5"/>
  </w:num>
  <w:num w:numId="13" w16cid:durableId="1336222423">
    <w:abstractNumId w:val="24"/>
  </w:num>
  <w:num w:numId="14" w16cid:durableId="1585141687">
    <w:abstractNumId w:val="15"/>
  </w:num>
  <w:num w:numId="15" w16cid:durableId="984621841">
    <w:abstractNumId w:val="12"/>
  </w:num>
  <w:num w:numId="16" w16cid:durableId="1344941080">
    <w:abstractNumId w:val="14"/>
  </w:num>
  <w:num w:numId="17" w16cid:durableId="1488743536">
    <w:abstractNumId w:val="11"/>
  </w:num>
  <w:num w:numId="18" w16cid:durableId="619263561">
    <w:abstractNumId w:val="26"/>
  </w:num>
  <w:num w:numId="19" w16cid:durableId="1785341527">
    <w:abstractNumId w:val="7"/>
  </w:num>
  <w:num w:numId="20" w16cid:durableId="493953532">
    <w:abstractNumId w:val="10"/>
  </w:num>
  <w:num w:numId="21" w16cid:durableId="1615475556">
    <w:abstractNumId w:val="22"/>
  </w:num>
  <w:num w:numId="22" w16cid:durableId="565338278">
    <w:abstractNumId w:val="18"/>
  </w:num>
  <w:num w:numId="23" w16cid:durableId="138301647">
    <w:abstractNumId w:val="17"/>
  </w:num>
  <w:num w:numId="24" w16cid:durableId="1254050343">
    <w:abstractNumId w:val="27"/>
  </w:num>
  <w:num w:numId="25" w16cid:durableId="5182394">
    <w:abstractNumId w:val="0"/>
  </w:num>
  <w:num w:numId="26" w16cid:durableId="30110591">
    <w:abstractNumId w:val="9"/>
  </w:num>
  <w:num w:numId="27" w16cid:durableId="989286143">
    <w:abstractNumId w:val="16"/>
  </w:num>
  <w:num w:numId="28" w16cid:durableId="1247694541">
    <w:abstractNumId w:val="23"/>
  </w:num>
  <w:num w:numId="29" w16cid:durableId="212796040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mirrorMargi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90"/>
    <w:rsid w:val="00016517"/>
    <w:rsid w:val="00021C3E"/>
    <w:rsid w:val="00034EE3"/>
    <w:rsid w:val="00037FF0"/>
    <w:rsid w:val="00040FD4"/>
    <w:rsid w:val="00045C02"/>
    <w:rsid w:val="00047C1A"/>
    <w:rsid w:val="000519D4"/>
    <w:rsid w:val="00053D40"/>
    <w:rsid w:val="00082776"/>
    <w:rsid w:val="00095C26"/>
    <w:rsid w:val="00097837"/>
    <w:rsid w:val="000A4784"/>
    <w:rsid w:val="000A5B1E"/>
    <w:rsid w:val="000A6306"/>
    <w:rsid w:val="000B6C5D"/>
    <w:rsid w:val="000C7699"/>
    <w:rsid w:val="000D325E"/>
    <w:rsid w:val="000D412A"/>
    <w:rsid w:val="000E0F3B"/>
    <w:rsid w:val="000E4940"/>
    <w:rsid w:val="000E7E99"/>
    <w:rsid w:val="000F2858"/>
    <w:rsid w:val="000F6FDF"/>
    <w:rsid w:val="000F74B2"/>
    <w:rsid w:val="001035A2"/>
    <w:rsid w:val="00103ABB"/>
    <w:rsid w:val="00107B9B"/>
    <w:rsid w:val="00110F19"/>
    <w:rsid w:val="00122B2B"/>
    <w:rsid w:val="001258E9"/>
    <w:rsid w:val="00135280"/>
    <w:rsid w:val="00136150"/>
    <w:rsid w:val="0014157D"/>
    <w:rsid w:val="001420E5"/>
    <w:rsid w:val="00143658"/>
    <w:rsid w:val="00145409"/>
    <w:rsid w:val="00147ABB"/>
    <w:rsid w:val="001545CB"/>
    <w:rsid w:val="0016684C"/>
    <w:rsid w:val="00171B03"/>
    <w:rsid w:val="00172114"/>
    <w:rsid w:val="00180BAF"/>
    <w:rsid w:val="001851F0"/>
    <w:rsid w:val="00185299"/>
    <w:rsid w:val="00186458"/>
    <w:rsid w:val="00193C01"/>
    <w:rsid w:val="00193F9C"/>
    <w:rsid w:val="001944DC"/>
    <w:rsid w:val="0019772F"/>
    <w:rsid w:val="00197BE0"/>
    <w:rsid w:val="001A46E6"/>
    <w:rsid w:val="001B3F89"/>
    <w:rsid w:val="001B403B"/>
    <w:rsid w:val="001B5418"/>
    <w:rsid w:val="001B6293"/>
    <w:rsid w:val="001C28D2"/>
    <w:rsid w:val="001D3F7D"/>
    <w:rsid w:val="001D4C3D"/>
    <w:rsid w:val="001D67A9"/>
    <w:rsid w:val="001E2226"/>
    <w:rsid w:val="001E2FA8"/>
    <w:rsid w:val="001F040F"/>
    <w:rsid w:val="001F0AF0"/>
    <w:rsid w:val="001F515E"/>
    <w:rsid w:val="002044BB"/>
    <w:rsid w:val="00204622"/>
    <w:rsid w:val="00204F2D"/>
    <w:rsid w:val="00211A82"/>
    <w:rsid w:val="00213978"/>
    <w:rsid w:val="00215F8C"/>
    <w:rsid w:val="0021725F"/>
    <w:rsid w:val="002205BE"/>
    <w:rsid w:val="002272D2"/>
    <w:rsid w:val="00234292"/>
    <w:rsid w:val="002365C8"/>
    <w:rsid w:val="00237AE9"/>
    <w:rsid w:val="00237C43"/>
    <w:rsid w:val="002473E0"/>
    <w:rsid w:val="002512DE"/>
    <w:rsid w:val="00251970"/>
    <w:rsid w:val="00265D50"/>
    <w:rsid w:val="00265FE6"/>
    <w:rsid w:val="00275C37"/>
    <w:rsid w:val="00284993"/>
    <w:rsid w:val="00285282"/>
    <w:rsid w:val="0028605C"/>
    <w:rsid w:val="002900FF"/>
    <w:rsid w:val="00290D6B"/>
    <w:rsid w:val="00293D93"/>
    <w:rsid w:val="002A1421"/>
    <w:rsid w:val="002B3B9C"/>
    <w:rsid w:val="002D50C9"/>
    <w:rsid w:val="002D63AC"/>
    <w:rsid w:val="002D6426"/>
    <w:rsid w:val="002E140E"/>
    <w:rsid w:val="002E7A93"/>
    <w:rsid w:val="002E7BB4"/>
    <w:rsid w:val="002F3228"/>
    <w:rsid w:val="002F5543"/>
    <w:rsid w:val="002F70A9"/>
    <w:rsid w:val="00304CAF"/>
    <w:rsid w:val="00305800"/>
    <w:rsid w:val="00314CC7"/>
    <w:rsid w:val="00314F88"/>
    <w:rsid w:val="00321AAE"/>
    <w:rsid w:val="00326535"/>
    <w:rsid w:val="003304E0"/>
    <w:rsid w:val="00332167"/>
    <w:rsid w:val="00333C0A"/>
    <w:rsid w:val="00343D94"/>
    <w:rsid w:val="00347B82"/>
    <w:rsid w:val="00356F15"/>
    <w:rsid w:val="0035701B"/>
    <w:rsid w:val="003629DE"/>
    <w:rsid w:val="003656DD"/>
    <w:rsid w:val="003656E1"/>
    <w:rsid w:val="00370176"/>
    <w:rsid w:val="00385083"/>
    <w:rsid w:val="003867C4"/>
    <w:rsid w:val="0039239C"/>
    <w:rsid w:val="003A050C"/>
    <w:rsid w:val="003A0778"/>
    <w:rsid w:val="003B3EF1"/>
    <w:rsid w:val="003B58B2"/>
    <w:rsid w:val="003B73BD"/>
    <w:rsid w:val="003C112E"/>
    <w:rsid w:val="003D22C9"/>
    <w:rsid w:val="003E3A10"/>
    <w:rsid w:val="003F62AF"/>
    <w:rsid w:val="003F7C15"/>
    <w:rsid w:val="00402AE6"/>
    <w:rsid w:val="004052B7"/>
    <w:rsid w:val="0040589C"/>
    <w:rsid w:val="00414284"/>
    <w:rsid w:val="0041579D"/>
    <w:rsid w:val="00424025"/>
    <w:rsid w:val="004309E3"/>
    <w:rsid w:val="00430C37"/>
    <w:rsid w:val="0043143D"/>
    <w:rsid w:val="004330FF"/>
    <w:rsid w:val="004336CF"/>
    <w:rsid w:val="004361E3"/>
    <w:rsid w:val="00436A5B"/>
    <w:rsid w:val="00442623"/>
    <w:rsid w:val="004435D0"/>
    <w:rsid w:val="00447A5D"/>
    <w:rsid w:val="004507FA"/>
    <w:rsid w:val="00453D6F"/>
    <w:rsid w:val="0045410C"/>
    <w:rsid w:val="0046309F"/>
    <w:rsid w:val="00463A77"/>
    <w:rsid w:val="00472353"/>
    <w:rsid w:val="004727D6"/>
    <w:rsid w:val="004740B1"/>
    <w:rsid w:val="00474DDD"/>
    <w:rsid w:val="00475596"/>
    <w:rsid w:val="00476EF0"/>
    <w:rsid w:val="00477D84"/>
    <w:rsid w:val="00492512"/>
    <w:rsid w:val="00495AC8"/>
    <w:rsid w:val="004A077B"/>
    <w:rsid w:val="004A4447"/>
    <w:rsid w:val="004B3AD1"/>
    <w:rsid w:val="004B51AB"/>
    <w:rsid w:val="004C34D5"/>
    <w:rsid w:val="004C3EA8"/>
    <w:rsid w:val="004D3FCF"/>
    <w:rsid w:val="004E33C5"/>
    <w:rsid w:val="00501AF2"/>
    <w:rsid w:val="0050589E"/>
    <w:rsid w:val="00507E24"/>
    <w:rsid w:val="00513425"/>
    <w:rsid w:val="00520098"/>
    <w:rsid w:val="00524AAA"/>
    <w:rsid w:val="00524B78"/>
    <w:rsid w:val="005277D4"/>
    <w:rsid w:val="005316C2"/>
    <w:rsid w:val="00545C3D"/>
    <w:rsid w:val="005503C2"/>
    <w:rsid w:val="0055299D"/>
    <w:rsid w:val="00553864"/>
    <w:rsid w:val="0055428C"/>
    <w:rsid w:val="0055507A"/>
    <w:rsid w:val="00561931"/>
    <w:rsid w:val="005674AF"/>
    <w:rsid w:val="00572232"/>
    <w:rsid w:val="00577066"/>
    <w:rsid w:val="005854DF"/>
    <w:rsid w:val="00590F67"/>
    <w:rsid w:val="00591871"/>
    <w:rsid w:val="005953C6"/>
    <w:rsid w:val="00596DDC"/>
    <w:rsid w:val="005A09A3"/>
    <w:rsid w:val="005A1274"/>
    <w:rsid w:val="005A5FC1"/>
    <w:rsid w:val="005C4383"/>
    <w:rsid w:val="005C57A7"/>
    <w:rsid w:val="005D1FC2"/>
    <w:rsid w:val="005D3C7D"/>
    <w:rsid w:val="005D672C"/>
    <w:rsid w:val="005E29A2"/>
    <w:rsid w:val="005E5875"/>
    <w:rsid w:val="005E5DC3"/>
    <w:rsid w:val="005F01E3"/>
    <w:rsid w:val="005F2A7B"/>
    <w:rsid w:val="005F2B66"/>
    <w:rsid w:val="005F435C"/>
    <w:rsid w:val="00601D8B"/>
    <w:rsid w:val="00611C26"/>
    <w:rsid w:val="00615069"/>
    <w:rsid w:val="00616CAB"/>
    <w:rsid w:val="006222F7"/>
    <w:rsid w:val="00622E4C"/>
    <w:rsid w:val="006232B1"/>
    <w:rsid w:val="006240CD"/>
    <w:rsid w:val="00625E4B"/>
    <w:rsid w:val="0063723A"/>
    <w:rsid w:val="00657857"/>
    <w:rsid w:val="00661C83"/>
    <w:rsid w:val="00663460"/>
    <w:rsid w:val="00663A45"/>
    <w:rsid w:val="006657BB"/>
    <w:rsid w:val="00670878"/>
    <w:rsid w:val="00674FE3"/>
    <w:rsid w:val="00683F75"/>
    <w:rsid w:val="00686C1C"/>
    <w:rsid w:val="00690938"/>
    <w:rsid w:val="00692A35"/>
    <w:rsid w:val="006A454A"/>
    <w:rsid w:val="006A7EDC"/>
    <w:rsid w:val="006B367C"/>
    <w:rsid w:val="006B7972"/>
    <w:rsid w:val="006C3680"/>
    <w:rsid w:val="006C62F7"/>
    <w:rsid w:val="006C7105"/>
    <w:rsid w:val="006D307F"/>
    <w:rsid w:val="006D5609"/>
    <w:rsid w:val="006D6596"/>
    <w:rsid w:val="006D6CA6"/>
    <w:rsid w:val="006D7FA4"/>
    <w:rsid w:val="006E1C22"/>
    <w:rsid w:val="006E3836"/>
    <w:rsid w:val="006E3FD6"/>
    <w:rsid w:val="006F176B"/>
    <w:rsid w:val="006F1808"/>
    <w:rsid w:val="006F6AEC"/>
    <w:rsid w:val="0070022B"/>
    <w:rsid w:val="00704EDA"/>
    <w:rsid w:val="0070697F"/>
    <w:rsid w:val="007107E2"/>
    <w:rsid w:val="0071083C"/>
    <w:rsid w:val="007114E8"/>
    <w:rsid w:val="00715976"/>
    <w:rsid w:val="00720F64"/>
    <w:rsid w:val="00727BB7"/>
    <w:rsid w:val="007309AD"/>
    <w:rsid w:val="00730C01"/>
    <w:rsid w:val="00731382"/>
    <w:rsid w:val="00737AAF"/>
    <w:rsid w:val="00741A60"/>
    <w:rsid w:val="00762AB5"/>
    <w:rsid w:val="0076330F"/>
    <w:rsid w:val="00763CB2"/>
    <w:rsid w:val="00770940"/>
    <w:rsid w:val="007738C6"/>
    <w:rsid w:val="007765B6"/>
    <w:rsid w:val="007779C6"/>
    <w:rsid w:val="0078418E"/>
    <w:rsid w:val="007847C6"/>
    <w:rsid w:val="007858F6"/>
    <w:rsid w:val="00787116"/>
    <w:rsid w:val="0079002A"/>
    <w:rsid w:val="00793657"/>
    <w:rsid w:val="007950E2"/>
    <w:rsid w:val="007A06A0"/>
    <w:rsid w:val="007A7129"/>
    <w:rsid w:val="007B4686"/>
    <w:rsid w:val="007C179F"/>
    <w:rsid w:val="007D20EE"/>
    <w:rsid w:val="007D27FB"/>
    <w:rsid w:val="007D631E"/>
    <w:rsid w:val="007D6F91"/>
    <w:rsid w:val="007E0C9D"/>
    <w:rsid w:val="007E3C90"/>
    <w:rsid w:val="007F2458"/>
    <w:rsid w:val="007F603B"/>
    <w:rsid w:val="007F67D0"/>
    <w:rsid w:val="00810216"/>
    <w:rsid w:val="008136FD"/>
    <w:rsid w:val="008377A5"/>
    <w:rsid w:val="008402AA"/>
    <w:rsid w:val="00842924"/>
    <w:rsid w:val="00844514"/>
    <w:rsid w:val="00845A4E"/>
    <w:rsid w:val="00866175"/>
    <w:rsid w:val="00870E78"/>
    <w:rsid w:val="00877B6D"/>
    <w:rsid w:val="00880207"/>
    <w:rsid w:val="008850F7"/>
    <w:rsid w:val="00885197"/>
    <w:rsid w:val="00895BF8"/>
    <w:rsid w:val="00896227"/>
    <w:rsid w:val="008A35C1"/>
    <w:rsid w:val="008A536E"/>
    <w:rsid w:val="008B32AD"/>
    <w:rsid w:val="008B6649"/>
    <w:rsid w:val="008C29C7"/>
    <w:rsid w:val="008C2CD5"/>
    <w:rsid w:val="008C5A83"/>
    <w:rsid w:val="008D1552"/>
    <w:rsid w:val="008D5F07"/>
    <w:rsid w:val="008D720E"/>
    <w:rsid w:val="008E7E7A"/>
    <w:rsid w:val="00902A59"/>
    <w:rsid w:val="0091120B"/>
    <w:rsid w:val="00917291"/>
    <w:rsid w:val="0092434E"/>
    <w:rsid w:val="009264D5"/>
    <w:rsid w:val="00926EF7"/>
    <w:rsid w:val="00932608"/>
    <w:rsid w:val="009444A0"/>
    <w:rsid w:val="009465E3"/>
    <w:rsid w:val="00950418"/>
    <w:rsid w:val="00951073"/>
    <w:rsid w:val="00952132"/>
    <w:rsid w:val="00955C00"/>
    <w:rsid w:val="0095699E"/>
    <w:rsid w:val="00957875"/>
    <w:rsid w:val="009601E1"/>
    <w:rsid w:val="009650ED"/>
    <w:rsid w:val="00965893"/>
    <w:rsid w:val="00967434"/>
    <w:rsid w:val="00967523"/>
    <w:rsid w:val="00970E3C"/>
    <w:rsid w:val="009759A3"/>
    <w:rsid w:val="0098117F"/>
    <w:rsid w:val="00984957"/>
    <w:rsid w:val="009905AA"/>
    <w:rsid w:val="009A1B1E"/>
    <w:rsid w:val="009A1F39"/>
    <w:rsid w:val="009A7140"/>
    <w:rsid w:val="009B3B73"/>
    <w:rsid w:val="009B61B7"/>
    <w:rsid w:val="009C4AF4"/>
    <w:rsid w:val="009C53EA"/>
    <w:rsid w:val="009C660D"/>
    <w:rsid w:val="009C7840"/>
    <w:rsid w:val="009D1DEB"/>
    <w:rsid w:val="009D2019"/>
    <w:rsid w:val="009D31B6"/>
    <w:rsid w:val="009D50AE"/>
    <w:rsid w:val="009E26D8"/>
    <w:rsid w:val="009E4563"/>
    <w:rsid w:val="00A009C6"/>
    <w:rsid w:val="00A23DB7"/>
    <w:rsid w:val="00A244DD"/>
    <w:rsid w:val="00A354FE"/>
    <w:rsid w:val="00A41085"/>
    <w:rsid w:val="00A4119B"/>
    <w:rsid w:val="00A418C8"/>
    <w:rsid w:val="00A41A8E"/>
    <w:rsid w:val="00A51012"/>
    <w:rsid w:val="00A54D83"/>
    <w:rsid w:val="00A553E6"/>
    <w:rsid w:val="00A604B8"/>
    <w:rsid w:val="00A61169"/>
    <w:rsid w:val="00A6381A"/>
    <w:rsid w:val="00A65390"/>
    <w:rsid w:val="00A66D57"/>
    <w:rsid w:val="00A67CDA"/>
    <w:rsid w:val="00A703FD"/>
    <w:rsid w:val="00A744DD"/>
    <w:rsid w:val="00A768A2"/>
    <w:rsid w:val="00A8009F"/>
    <w:rsid w:val="00A86C10"/>
    <w:rsid w:val="00A959F2"/>
    <w:rsid w:val="00AA1DAA"/>
    <w:rsid w:val="00AA670C"/>
    <w:rsid w:val="00AB178D"/>
    <w:rsid w:val="00AB5220"/>
    <w:rsid w:val="00AB71EC"/>
    <w:rsid w:val="00AE4191"/>
    <w:rsid w:val="00AE6AB0"/>
    <w:rsid w:val="00AE7BFD"/>
    <w:rsid w:val="00AF11A5"/>
    <w:rsid w:val="00AF3C22"/>
    <w:rsid w:val="00AF6DAE"/>
    <w:rsid w:val="00B076C4"/>
    <w:rsid w:val="00B1659C"/>
    <w:rsid w:val="00B1D81B"/>
    <w:rsid w:val="00B2290F"/>
    <w:rsid w:val="00B31F75"/>
    <w:rsid w:val="00B333E2"/>
    <w:rsid w:val="00B3765F"/>
    <w:rsid w:val="00B4170C"/>
    <w:rsid w:val="00B544E3"/>
    <w:rsid w:val="00B55548"/>
    <w:rsid w:val="00B567A0"/>
    <w:rsid w:val="00B577C4"/>
    <w:rsid w:val="00B579B6"/>
    <w:rsid w:val="00B60EC0"/>
    <w:rsid w:val="00B616F6"/>
    <w:rsid w:val="00B67468"/>
    <w:rsid w:val="00B72943"/>
    <w:rsid w:val="00B733B4"/>
    <w:rsid w:val="00B81FE5"/>
    <w:rsid w:val="00B84F69"/>
    <w:rsid w:val="00B87B81"/>
    <w:rsid w:val="00B91A08"/>
    <w:rsid w:val="00BA2922"/>
    <w:rsid w:val="00BA76C3"/>
    <w:rsid w:val="00BB031D"/>
    <w:rsid w:val="00BB3979"/>
    <w:rsid w:val="00BB3BAD"/>
    <w:rsid w:val="00BC2975"/>
    <w:rsid w:val="00BC655A"/>
    <w:rsid w:val="00BC78BE"/>
    <w:rsid w:val="00BD3F00"/>
    <w:rsid w:val="00BD432A"/>
    <w:rsid w:val="00BD50BD"/>
    <w:rsid w:val="00BD66DF"/>
    <w:rsid w:val="00BD6B4E"/>
    <w:rsid w:val="00BF217B"/>
    <w:rsid w:val="00BF4925"/>
    <w:rsid w:val="00BF6722"/>
    <w:rsid w:val="00C01F1C"/>
    <w:rsid w:val="00C05C73"/>
    <w:rsid w:val="00C0655E"/>
    <w:rsid w:val="00C166FB"/>
    <w:rsid w:val="00C278B4"/>
    <w:rsid w:val="00C41F2A"/>
    <w:rsid w:val="00C44E93"/>
    <w:rsid w:val="00C478A5"/>
    <w:rsid w:val="00C47BE6"/>
    <w:rsid w:val="00C54EA0"/>
    <w:rsid w:val="00C55084"/>
    <w:rsid w:val="00C55373"/>
    <w:rsid w:val="00C57985"/>
    <w:rsid w:val="00C602E0"/>
    <w:rsid w:val="00C60D3E"/>
    <w:rsid w:val="00C6185F"/>
    <w:rsid w:val="00C64559"/>
    <w:rsid w:val="00C652A8"/>
    <w:rsid w:val="00C76092"/>
    <w:rsid w:val="00C77054"/>
    <w:rsid w:val="00C773E6"/>
    <w:rsid w:val="00C819FF"/>
    <w:rsid w:val="00C83E91"/>
    <w:rsid w:val="00C85987"/>
    <w:rsid w:val="00C86741"/>
    <w:rsid w:val="00C93826"/>
    <w:rsid w:val="00CA3311"/>
    <w:rsid w:val="00CA37EA"/>
    <w:rsid w:val="00CA3BAA"/>
    <w:rsid w:val="00CA7E48"/>
    <w:rsid w:val="00CB6AE9"/>
    <w:rsid w:val="00CB7068"/>
    <w:rsid w:val="00CC72DA"/>
    <w:rsid w:val="00CD144F"/>
    <w:rsid w:val="00CD61D8"/>
    <w:rsid w:val="00CE54CD"/>
    <w:rsid w:val="00CE55B5"/>
    <w:rsid w:val="00CF7BFB"/>
    <w:rsid w:val="00CFC4DE"/>
    <w:rsid w:val="00D005D5"/>
    <w:rsid w:val="00D04FA9"/>
    <w:rsid w:val="00D05B36"/>
    <w:rsid w:val="00D06074"/>
    <w:rsid w:val="00D075EC"/>
    <w:rsid w:val="00D22FDF"/>
    <w:rsid w:val="00D2590C"/>
    <w:rsid w:val="00D32D77"/>
    <w:rsid w:val="00D34638"/>
    <w:rsid w:val="00D3704C"/>
    <w:rsid w:val="00D40099"/>
    <w:rsid w:val="00D41945"/>
    <w:rsid w:val="00D4600E"/>
    <w:rsid w:val="00D52D76"/>
    <w:rsid w:val="00D56C79"/>
    <w:rsid w:val="00D675B6"/>
    <w:rsid w:val="00D70B77"/>
    <w:rsid w:val="00D76C1B"/>
    <w:rsid w:val="00D80684"/>
    <w:rsid w:val="00D85748"/>
    <w:rsid w:val="00D930E6"/>
    <w:rsid w:val="00DA22FC"/>
    <w:rsid w:val="00DA5373"/>
    <w:rsid w:val="00DB524A"/>
    <w:rsid w:val="00DC07D0"/>
    <w:rsid w:val="00DC1EE3"/>
    <w:rsid w:val="00DC2683"/>
    <w:rsid w:val="00DC26DA"/>
    <w:rsid w:val="00DC5659"/>
    <w:rsid w:val="00DC6CC7"/>
    <w:rsid w:val="00DD4B45"/>
    <w:rsid w:val="00DD533B"/>
    <w:rsid w:val="00DD5C92"/>
    <w:rsid w:val="00DE1BCA"/>
    <w:rsid w:val="00DE6803"/>
    <w:rsid w:val="00DE7354"/>
    <w:rsid w:val="00DF1AC6"/>
    <w:rsid w:val="00DF3B4C"/>
    <w:rsid w:val="00DF537F"/>
    <w:rsid w:val="00DF5EDD"/>
    <w:rsid w:val="00E0012B"/>
    <w:rsid w:val="00E003DE"/>
    <w:rsid w:val="00E04625"/>
    <w:rsid w:val="00E21305"/>
    <w:rsid w:val="00E23F1D"/>
    <w:rsid w:val="00E25835"/>
    <w:rsid w:val="00E34E63"/>
    <w:rsid w:val="00E37D93"/>
    <w:rsid w:val="00E56EFE"/>
    <w:rsid w:val="00E61259"/>
    <w:rsid w:val="00E620DB"/>
    <w:rsid w:val="00E67A56"/>
    <w:rsid w:val="00E70E94"/>
    <w:rsid w:val="00E75CC3"/>
    <w:rsid w:val="00E76BAD"/>
    <w:rsid w:val="00E8076B"/>
    <w:rsid w:val="00E827A2"/>
    <w:rsid w:val="00E837CC"/>
    <w:rsid w:val="00E85D0F"/>
    <w:rsid w:val="00E860BE"/>
    <w:rsid w:val="00E9011C"/>
    <w:rsid w:val="00E93295"/>
    <w:rsid w:val="00E964FD"/>
    <w:rsid w:val="00E97B49"/>
    <w:rsid w:val="00EA1C4A"/>
    <w:rsid w:val="00EB1437"/>
    <w:rsid w:val="00EB1897"/>
    <w:rsid w:val="00EB23A6"/>
    <w:rsid w:val="00EB4C08"/>
    <w:rsid w:val="00EC7A90"/>
    <w:rsid w:val="00ED3C8E"/>
    <w:rsid w:val="00ED41E0"/>
    <w:rsid w:val="00ED4E58"/>
    <w:rsid w:val="00ED64B5"/>
    <w:rsid w:val="00EE5041"/>
    <w:rsid w:val="00EE6AD5"/>
    <w:rsid w:val="00EF4C03"/>
    <w:rsid w:val="00F02842"/>
    <w:rsid w:val="00F054C4"/>
    <w:rsid w:val="00F07524"/>
    <w:rsid w:val="00F104E2"/>
    <w:rsid w:val="00F1132F"/>
    <w:rsid w:val="00F127EA"/>
    <w:rsid w:val="00F211E4"/>
    <w:rsid w:val="00F30D38"/>
    <w:rsid w:val="00F33891"/>
    <w:rsid w:val="00F412FC"/>
    <w:rsid w:val="00F44DD3"/>
    <w:rsid w:val="00F50E90"/>
    <w:rsid w:val="00F55ED3"/>
    <w:rsid w:val="00F652B1"/>
    <w:rsid w:val="00F67678"/>
    <w:rsid w:val="00F70294"/>
    <w:rsid w:val="00F765C0"/>
    <w:rsid w:val="00F875B1"/>
    <w:rsid w:val="00F90E7E"/>
    <w:rsid w:val="00F91E01"/>
    <w:rsid w:val="00F93BE8"/>
    <w:rsid w:val="00FA04B3"/>
    <w:rsid w:val="00FA072D"/>
    <w:rsid w:val="00FA1CBA"/>
    <w:rsid w:val="00FA3608"/>
    <w:rsid w:val="00FA55BE"/>
    <w:rsid w:val="00FA7494"/>
    <w:rsid w:val="00FB0F55"/>
    <w:rsid w:val="00FB418A"/>
    <w:rsid w:val="00FC39FD"/>
    <w:rsid w:val="00FC5A80"/>
    <w:rsid w:val="00FD30D5"/>
    <w:rsid w:val="00FD44D3"/>
    <w:rsid w:val="00FD5C6D"/>
    <w:rsid w:val="00FD6A11"/>
    <w:rsid w:val="00FE0D80"/>
    <w:rsid w:val="00FE18B6"/>
    <w:rsid w:val="00FE19D7"/>
    <w:rsid w:val="00FE5895"/>
    <w:rsid w:val="00FE7ECE"/>
    <w:rsid w:val="00FF2D2D"/>
    <w:rsid w:val="00FF6886"/>
    <w:rsid w:val="0111A9FF"/>
    <w:rsid w:val="01508E4B"/>
    <w:rsid w:val="015A3310"/>
    <w:rsid w:val="017EC6F9"/>
    <w:rsid w:val="01835E16"/>
    <w:rsid w:val="01A4C020"/>
    <w:rsid w:val="01BD2514"/>
    <w:rsid w:val="0219EBD0"/>
    <w:rsid w:val="02251194"/>
    <w:rsid w:val="024CB05B"/>
    <w:rsid w:val="028083C5"/>
    <w:rsid w:val="02D6CFED"/>
    <w:rsid w:val="03275053"/>
    <w:rsid w:val="036085FA"/>
    <w:rsid w:val="03842A43"/>
    <w:rsid w:val="03E820B3"/>
    <w:rsid w:val="0415C7C0"/>
    <w:rsid w:val="04212D42"/>
    <w:rsid w:val="046A9F6F"/>
    <w:rsid w:val="0477EAA4"/>
    <w:rsid w:val="048C3D6E"/>
    <w:rsid w:val="051AEED4"/>
    <w:rsid w:val="0526428C"/>
    <w:rsid w:val="054699BD"/>
    <w:rsid w:val="05532DB4"/>
    <w:rsid w:val="05B707F3"/>
    <w:rsid w:val="05D0F05B"/>
    <w:rsid w:val="05FAD436"/>
    <w:rsid w:val="061948B5"/>
    <w:rsid w:val="0623C113"/>
    <w:rsid w:val="06353718"/>
    <w:rsid w:val="067D6C06"/>
    <w:rsid w:val="069C7065"/>
    <w:rsid w:val="06EEFE15"/>
    <w:rsid w:val="072D6ECC"/>
    <w:rsid w:val="07388561"/>
    <w:rsid w:val="074E78F2"/>
    <w:rsid w:val="07850F3A"/>
    <w:rsid w:val="08528F96"/>
    <w:rsid w:val="087C8A87"/>
    <w:rsid w:val="0887D288"/>
    <w:rsid w:val="08D455C2"/>
    <w:rsid w:val="092629FC"/>
    <w:rsid w:val="096282D2"/>
    <w:rsid w:val="09849375"/>
    <w:rsid w:val="09F451ED"/>
    <w:rsid w:val="09F6BE48"/>
    <w:rsid w:val="0A66211B"/>
    <w:rsid w:val="0AD6A8F0"/>
    <w:rsid w:val="0AFE6A09"/>
    <w:rsid w:val="0B0BE414"/>
    <w:rsid w:val="0B24B9AD"/>
    <w:rsid w:val="0B327A09"/>
    <w:rsid w:val="0BF011F1"/>
    <w:rsid w:val="0BF2CE27"/>
    <w:rsid w:val="0BF4FDB7"/>
    <w:rsid w:val="0C01F17C"/>
    <w:rsid w:val="0C3F7762"/>
    <w:rsid w:val="0C66B8AD"/>
    <w:rsid w:val="0C6A15BA"/>
    <w:rsid w:val="0D2DEF19"/>
    <w:rsid w:val="0D438C28"/>
    <w:rsid w:val="0DF365A3"/>
    <w:rsid w:val="0DF99B1F"/>
    <w:rsid w:val="0E2CCFC7"/>
    <w:rsid w:val="0EA8889B"/>
    <w:rsid w:val="0EBF6210"/>
    <w:rsid w:val="0F3878DF"/>
    <w:rsid w:val="0F3D3B1B"/>
    <w:rsid w:val="0F89731D"/>
    <w:rsid w:val="0FA1B67C"/>
    <w:rsid w:val="0FC986DD"/>
    <w:rsid w:val="107334B2"/>
    <w:rsid w:val="10C63F4A"/>
    <w:rsid w:val="10CC8638"/>
    <w:rsid w:val="11137716"/>
    <w:rsid w:val="113A29D0"/>
    <w:rsid w:val="1142ECF8"/>
    <w:rsid w:val="114791F1"/>
    <w:rsid w:val="1202DDC1"/>
    <w:rsid w:val="127019A1"/>
    <w:rsid w:val="12B5F2F3"/>
    <w:rsid w:val="12C7ABEA"/>
    <w:rsid w:val="13E3BC0B"/>
    <w:rsid w:val="1428B015"/>
    <w:rsid w:val="1449798B"/>
    <w:rsid w:val="145AD068"/>
    <w:rsid w:val="148ECF3F"/>
    <w:rsid w:val="14C18BA8"/>
    <w:rsid w:val="14D16AC3"/>
    <w:rsid w:val="14F31868"/>
    <w:rsid w:val="14F93743"/>
    <w:rsid w:val="153048CD"/>
    <w:rsid w:val="1598498C"/>
    <w:rsid w:val="15A8D943"/>
    <w:rsid w:val="15BB4289"/>
    <w:rsid w:val="16411CB0"/>
    <w:rsid w:val="168D7360"/>
    <w:rsid w:val="169C96B5"/>
    <w:rsid w:val="16A66890"/>
    <w:rsid w:val="16AEEA7A"/>
    <w:rsid w:val="177C9F21"/>
    <w:rsid w:val="17C67001"/>
    <w:rsid w:val="17D63929"/>
    <w:rsid w:val="185B46B5"/>
    <w:rsid w:val="18988F4A"/>
    <w:rsid w:val="19052951"/>
    <w:rsid w:val="194D089B"/>
    <w:rsid w:val="195BC34E"/>
    <w:rsid w:val="199FED36"/>
    <w:rsid w:val="19E7EEBD"/>
    <w:rsid w:val="19E8028D"/>
    <w:rsid w:val="1A13192B"/>
    <w:rsid w:val="1A410DD8"/>
    <w:rsid w:val="1A595067"/>
    <w:rsid w:val="1A6C8065"/>
    <w:rsid w:val="1A764736"/>
    <w:rsid w:val="1A9EFC3C"/>
    <w:rsid w:val="1AA0F9B2"/>
    <w:rsid w:val="1B1EBD3A"/>
    <w:rsid w:val="1B60E483"/>
    <w:rsid w:val="1B882306"/>
    <w:rsid w:val="1BBF03B9"/>
    <w:rsid w:val="1BE112CF"/>
    <w:rsid w:val="1C21D8ED"/>
    <w:rsid w:val="1C731574"/>
    <w:rsid w:val="1C7E80F2"/>
    <w:rsid w:val="1CA9AA4C"/>
    <w:rsid w:val="1CBF8C13"/>
    <w:rsid w:val="1CC10B57"/>
    <w:rsid w:val="1CC46C57"/>
    <w:rsid w:val="1CFCB4E4"/>
    <w:rsid w:val="1D1F3106"/>
    <w:rsid w:val="1DDD5435"/>
    <w:rsid w:val="1DF2732F"/>
    <w:rsid w:val="1DF8006A"/>
    <w:rsid w:val="1E1B2445"/>
    <w:rsid w:val="1E52A339"/>
    <w:rsid w:val="1E5D6CFD"/>
    <w:rsid w:val="1E71D949"/>
    <w:rsid w:val="1EB25C26"/>
    <w:rsid w:val="1ECAC3B6"/>
    <w:rsid w:val="1ED6CE62"/>
    <w:rsid w:val="1EFA95BE"/>
    <w:rsid w:val="1F0D11C7"/>
    <w:rsid w:val="1F3FF188"/>
    <w:rsid w:val="1F8DE762"/>
    <w:rsid w:val="1FBA8AB7"/>
    <w:rsid w:val="202C49D7"/>
    <w:rsid w:val="208DE206"/>
    <w:rsid w:val="20C2286A"/>
    <w:rsid w:val="215EF1D2"/>
    <w:rsid w:val="218199ED"/>
    <w:rsid w:val="218BA5A3"/>
    <w:rsid w:val="219DFE23"/>
    <w:rsid w:val="21CF1C39"/>
    <w:rsid w:val="21DF787D"/>
    <w:rsid w:val="21ECC3E5"/>
    <w:rsid w:val="227D64C5"/>
    <w:rsid w:val="2296B139"/>
    <w:rsid w:val="22A960F4"/>
    <w:rsid w:val="22D19F36"/>
    <w:rsid w:val="22FA4A11"/>
    <w:rsid w:val="2317E364"/>
    <w:rsid w:val="235FA927"/>
    <w:rsid w:val="23F41330"/>
    <w:rsid w:val="23FFF75A"/>
    <w:rsid w:val="24CB4B89"/>
    <w:rsid w:val="24E151DB"/>
    <w:rsid w:val="2539134D"/>
    <w:rsid w:val="2548667A"/>
    <w:rsid w:val="25515D77"/>
    <w:rsid w:val="255D7827"/>
    <w:rsid w:val="25721746"/>
    <w:rsid w:val="25986132"/>
    <w:rsid w:val="25C02621"/>
    <w:rsid w:val="25CD11D3"/>
    <w:rsid w:val="25F55074"/>
    <w:rsid w:val="2690B8F3"/>
    <w:rsid w:val="26B29C01"/>
    <w:rsid w:val="2750D5E8"/>
    <w:rsid w:val="277C2049"/>
    <w:rsid w:val="277DCD86"/>
    <w:rsid w:val="27D7D4E9"/>
    <w:rsid w:val="27DE5375"/>
    <w:rsid w:val="27FF9332"/>
    <w:rsid w:val="282738B3"/>
    <w:rsid w:val="28329CA1"/>
    <w:rsid w:val="28348284"/>
    <w:rsid w:val="287189F8"/>
    <w:rsid w:val="28987BE1"/>
    <w:rsid w:val="289A29B4"/>
    <w:rsid w:val="28D6FB1A"/>
    <w:rsid w:val="28EFA53E"/>
    <w:rsid w:val="296B78B5"/>
    <w:rsid w:val="29B8C88F"/>
    <w:rsid w:val="29BA03C0"/>
    <w:rsid w:val="29FEBC0F"/>
    <w:rsid w:val="2A4B4E9B"/>
    <w:rsid w:val="2A4DBD15"/>
    <w:rsid w:val="2A5CD11D"/>
    <w:rsid w:val="2B43248A"/>
    <w:rsid w:val="2B799E8B"/>
    <w:rsid w:val="2B8B2957"/>
    <w:rsid w:val="2BB56380"/>
    <w:rsid w:val="2C462902"/>
    <w:rsid w:val="2C5B6001"/>
    <w:rsid w:val="2C5C5EC1"/>
    <w:rsid w:val="2C8BD187"/>
    <w:rsid w:val="2CC39430"/>
    <w:rsid w:val="2CCD99DE"/>
    <w:rsid w:val="2D0CEE2A"/>
    <w:rsid w:val="2D42D7D1"/>
    <w:rsid w:val="2D6EDA14"/>
    <w:rsid w:val="2DB2095F"/>
    <w:rsid w:val="2DB880CE"/>
    <w:rsid w:val="2DCD205D"/>
    <w:rsid w:val="2DE1E7EB"/>
    <w:rsid w:val="2DFE1DDC"/>
    <w:rsid w:val="2E1500E3"/>
    <w:rsid w:val="2E66D0A4"/>
    <w:rsid w:val="2E961855"/>
    <w:rsid w:val="2F4F004F"/>
    <w:rsid w:val="2F85B58E"/>
    <w:rsid w:val="2F9FCBC3"/>
    <w:rsid w:val="3083254D"/>
    <w:rsid w:val="309D5FA2"/>
    <w:rsid w:val="31781899"/>
    <w:rsid w:val="3191DA57"/>
    <w:rsid w:val="31B40951"/>
    <w:rsid w:val="31C0EA3B"/>
    <w:rsid w:val="31D72F26"/>
    <w:rsid w:val="322B65FD"/>
    <w:rsid w:val="325F96E4"/>
    <w:rsid w:val="328AC28E"/>
    <w:rsid w:val="32AB5130"/>
    <w:rsid w:val="32DA0CC4"/>
    <w:rsid w:val="32EFC71C"/>
    <w:rsid w:val="335FAAD5"/>
    <w:rsid w:val="338B75A9"/>
    <w:rsid w:val="33F6DDF6"/>
    <w:rsid w:val="341A9DA5"/>
    <w:rsid w:val="346D6AF1"/>
    <w:rsid w:val="347AF9D2"/>
    <w:rsid w:val="34A64244"/>
    <w:rsid w:val="34B08938"/>
    <w:rsid w:val="34D95FDF"/>
    <w:rsid w:val="35C83920"/>
    <w:rsid w:val="35FF6BE2"/>
    <w:rsid w:val="360FE233"/>
    <w:rsid w:val="3611A8C7"/>
    <w:rsid w:val="3662A41C"/>
    <w:rsid w:val="36A5C3E7"/>
    <w:rsid w:val="3712B0ED"/>
    <w:rsid w:val="37D28CE5"/>
    <w:rsid w:val="380C66D6"/>
    <w:rsid w:val="38308581"/>
    <w:rsid w:val="38419448"/>
    <w:rsid w:val="386DB04F"/>
    <w:rsid w:val="388B7CA7"/>
    <w:rsid w:val="39B5C3FC"/>
    <w:rsid w:val="39D7922E"/>
    <w:rsid w:val="39DB285A"/>
    <w:rsid w:val="3A38DC3D"/>
    <w:rsid w:val="3A4C22FA"/>
    <w:rsid w:val="3A8D581B"/>
    <w:rsid w:val="3A9A4456"/>
    <w:rsid w:val="3AA7CB25"/>
    <w:rsid w:val="3AA986EF"/>
    <w:rsid w:val="3AAABA8E"/>
    <w:rsid w:val="3AD64AE2"/>
    <w:rsid w:val="3B2A1582"/>
    <w:rsid w:val="3B3FF643"/>
    <w:rsid w:val="3B51945D"/>
    <w:rsid w:val="3B85AD0D"/>
    <w:rsid w:val="3BF2EEC8"/>
    <w:rsid w:val="3C035A8A"/>
    <w:rsid w:val="3C5FB525"/>
    <w:rsid w:val="3CC5E5E3"/>
    <w:rsid w:val="3CEBAF71"/>
    <w:rsid w:val="3CF518B5"/>
    <w:rsid w:val="3D0FB5D2"/>
    <w:rsid w:val="3D3003B1"/>
    <w:rsid w:val="3D51E268"/>
    <w:rsid w:val="3DE15101"/>
    <w:rsid w:val="3DF16F19"/>
    <w:rsid w:val="3EB68B8E"/>
    <w:rsid w:val="3EDDC821"/>
    <w:rsid w:val="3F68F026"/>
    <w:rsid w:val="3F842C0D"/>
    <w:rsid w:val="3F8E1633"/>
    <w:rsid w:val="405FEF5C"/>
    <w:rsid w:val="40687FCF"/>
    <w:rsid w:val="40E05196"/>
    <w:rsid w:val="41406920"/>
    <w:rsid w:val="414E28E7"/>
    <w:rsid w:val="417A42C8"/>
    <w:rsid w:val="4181F527"/>
    <w:rsid w:val="41FE2038"/>
    <w:rsid w:val="4247917B"/>
    <w:rsid w:val="42CBE9CA"/>
    <w:rsid w:val="4330514B"/>
    <w:rsid w:val="435590FF"/>
    <w:rsid w:val="4384B3F5"/>
    <w:rsid w:val="43948AF6"/>
    <w:rsid w:val="43A9A0AE"/>
    <w:rsid w:val="43B3A61A"/>
    <w:rsid w:val="43D6EA68"/>
    <w:rsid w:val="44627E41"/>
    <w:rsid w:val="44700A5C"/>
    <w:rsid w:val="44BDD5F6"/>
    <w:rsid w:val="44F51F48"/>
    <w:rsid w:val="45203B67"/>
    <w:rsid w:val="4532E7C1"/>
    <w:rsid w:val="457EDD95"/>
    <w:rsid w:val="45B823FE"/>
    <w:rsid w:val="4612015C"/>
    <w:rsid w:val="463CBB89"/>
    <w:rsid w:val="467A9F3A"/>
    <w:rsid w:val="46B2C87B"/>
    <w:rsid w:val="46C65A28"/>
    <w:rsid w:val="47196610"/>
    <w:rsid w:val="476EE19A"/>
    <w:rsid w:val="47A32E89"/>
    <w:rsid w:val="47FD97C2"/>
    <w:rsid w:val="482038DF"/>
    <w:rsid w:val="48251D2B"/>
    <w:rsid w:val="48713255"/>
    <w:rsid w:val="48BD94F2"/>
    <w:rsid w:val="48CC710F"/>
    <w:rsid w:val="48FFB7C1"/>
    <w:rsid w:val="4904AFEF"/>
    <w:rsid w:val="49316D80"/>
    <w:rsid w:val="49D44F95"/>
    <w:rsid w:val="49F58C44"/>
    <w:rsid w:val="4A1DA3CA"/>
    <w:rsid w:val="4A9B8822"/>
    <w:rsid w:val="4AA08050"/>
    <w:rsid w:val="4BB3FBDE"/>
    <w:rsid w:val="4C0B7024"/>
    <w:rsid w:val="4C120A42"/>
    <w:rsid w:val="4C16B994"/>
    <w:rsid w:val="4C5AA88E"/>
    <w:rsid w:val="4C7DBBEF"/>
    <w:rsid w:val="4DA778C1"/>
    <w:rsid w:val="4E52F16C"/>
    <w:rsid w:val="4EA9C526"/>
    <w:rsid w:val="4EC28E4A"/>
    <w:rsid w:val="4F2056E2"/>
    <w:rsid w:val="4F4E6CC4"/>
    <w:rsid w:val="4F576AF8"/>
    <w:rsid w:val="4F75A396"/>
    <w:rsid w:val="4F79F37F"/>
    <w:rsid w:val="4FA7DE48"/>
    <w:rsid w:val="4FF58D13"/>
    <w:rsid w:val="509E6925"/>
    <w:rsid w:val="50CDBA09"/>
    <w:rsid w:val="50DE0CAA"/>
    <w:rsid w:val="50FD5A5D"/>
    <w:rsid w:val="511AD28B"/>
    <w:rsid w:val="5120BE1D"/>
    <w:rsid w:val="514020C3"/>
    <w:rsid w:val="516BF1D7"/>
    <w:rsid w:val="51720EAB"/>
    <w:rsid w:val="51724702"/>
    <w:rsid w:val="5199520C"/>
    <w:rsid w:val="51F4DF18"/>
    <w:rsid w:val="52652F39"/>
    <w:rsid w:val="5278F6AF"/>
    <w:rsid w:val="52813BD5"/>
    <w:rsid w:val="52AA7619"/>
    <w:rsid w:val="52AF4210"/>
    <w:rsid w:val="52C25254"/>
    <w:rsid w:val="53810635"/>
    <w:rsid w:val="53A71406"/>
    <w:rsid w:val="53ACB504"/>
    <w:rsid w:val="53BE7F91"/>
    <w:rsid w:val="53CDA2A0"/>
    <w:rsid w:val="54110DC1"/>
    <w:rsid w:val="5413D09F"/>
    <w:rsid w:val="5440D261"/>
    <w:rsid w:val="5474C27A"/>
    <w:rsid w:val="54AD81DD"/>
    <w:rsid w:val="54E69B40"/>
    <w:rsid w:val="552609FE"/>
    <w:rsid w:val="5591CBBA"/>
    <w:rsid w:val="55E93503"/>
    <w:rsid w:val="5610D5B0"/>
    <w:rsid w:val="561E2498"/>
    <w:rsid w:val="56293CD4"/>
    <w:rsid w:val="566C331A"/>
    <w:rsid w:val="5686035D"/>
    <w:rsid w:val="56C7435E"/>
    <w:rsid w:val="56DA8C1B"/>
    <w:rsid w:val="57054362"/>
    <w:rsid w:val="57B16C69"/>
    <w:rsid w:val="57E6F99E"/>
    <w:rsid w:val="57E97BA3"/>
    <w:rsid w:val="57FC62C6"/>
    <w:rsid w:val="5817F049"/>
    <w:rsid w:val="5858A956"/>
    <w:rsid w:val="58701C0E"/>
    <w:rsid w:val="58A4B696"/>
    <w:rsid w:val="58C2243C"/>
    <w:rsid w:val="59151687"/>
    <w:rsid w:val="5928C34B"/>
    <w:rsid w:val="595A1B9B"/>
    <w:rsid w:val="59833A30"/>
    <w:rsid w:val="59D05134"/>
    <w:rsid w:val="59F447E1"/>
    <w:rsid w:val="5A1114F7"/>
    <w:rsid w:val="5A134B68"/>
    <w:rsid w:val="5A1498B8"/>
    <w:rsid w:val="5A283CAA"/>
    <w:rsid w:val="5A5B5E4E"/>
    <w:rsid w:val="5B5A733D"/>
    <w:rsid w:val="5BD0E53B"/>
    <w:rsid w:val="5C010D3E"/>
    <w:rsid w:val="5C2B0E40"/>
    <w:rsid w:val="5C66AC02"/>
    <w:rsid w:val="5CD884C8"/>
    <w:rsid w:val="5D13C29D"/>
    <w:rsid w:val="5D32A8B1"/>
    <w:rsid w:val="5D495E9C"/>
    <w:rsid w:val="5D50C5B4"/>
    <w:rsid w:val="5D82CD1F"/>
    <w:rsid w:val="5D90ED94"/>
    <w:rsid w:val="5DF25E46"/>
    <w:rsid w:val="5E2860E9"/>
    <w:rsid w:val="5F10BDC8"/>
    <w:rsid w:val="5F17AC5F"/>
    <w:rsid w:val="5F6060FC"/>
    <w:rsid w:val="5FC7BE5E"/>
    <w:rsid w:val="5FD4B039"/>
    <w:rsid w:val="5FD74929"/>
    <w:rsid w:val="5FE1615D"/>
    <w:rsid w:val="60223776"/>
    <w:rsid w:val="608580B2"/>
    <w:rsid w:val="60A87ED3"/>
    <w:rsid w:val="60BC435A"/>
    <w:rsid w:val="60E4C577"/>
    <w:rsid w:val="61018B24"/>
    <w:rsid w:val="610C5655"/>
    <w:rsid w:val="619C16AE"/>
    <w:rsid w:val="61FBB64E"/>
    <w:rsid w:val="6210D1AA"/>
    <w:rsid w:val="6230FB9E"/>
    <w:rsid w:val="62358358"/>
    <w:rsid w:val="627B14E7"/>
    <w:rsid w:val="62B62E93"/>
    <w:rsid w:val="62C6D0F2"/>
    <w:rsid w:val="62F32433"/>
    <w:rsid w:val="6367C38E"/>
    <w:rsid w:val="638F8DF8"/>
    <w:rsid w:val="63D46967"/>
    <w:rsid w:val="63F3E41C"/>
    <w:rsid w:val="6454D063"/>
    <w:rsid w:val="648477CF"/>
    <w:rsid w:val="64A1796F"/>
    <w:rsid w:val="64F51CCC"/>
    <w:rsid w:val="64F61932"/>
    <w:rsid w:val="65519F00"/>
    <w:rsid w:val="65983880"/>
    <w:rsid w:val="65CE95E7"/>
    <w:rsid w:val="66BDA694"/>
    <w:rsid w:val="66E41CA6"/>
    <w:rsid w:val="67019410"/>
    <w:rsid w:val="678A4EE1"/>
    <w:rsid w:val="67C6A4A3"/>
    <w:rsid w:val="67CED878"/>
    <w:rsid w:val="6899E86F"/>
    <w:rsid w:val="689D219C"/>
    <w:rsid w:val="68A4CFD6"/>
    <w:rsid w:val="68C11FC3"/>
    <w:rsid w:val="69431772"/>
    <w:rsid w:val="69D61A36"/>
    <w:rsid w:val="69EF9A58"/>
    <w:rsid w:val="6A5CF024"/>
    <w:rsid w:val="6A6E7E8F"/>
    <w:rsid w:val="6AAFC311"/>
    <w:rsid w:val="6AC6F3FE"/>
    <w:rsid w:val="6ACCA5F8"/>
    <w:rsid w:val="6B71EA97"/>
    <w:rsid w:val="6B9553DE"/>
    <w:rsid w:val="6B96038C"/>
    <w:rsid w:val="6BC916E6"/>
    <w:rsid w:val="6C0FAAF9"/>
    <w:rsid w:val="6C838387"/>
    <w:rsid w:val="6C9E2884"/>
    <w:rsid w:val="6D190844"/>
    <w:rsid w:val="6D220B21"/>
    <w:rsid w:val="6D6B85FB"/>
    <w:rsid w:val="6D98BE6B"/>
    <w:rsid w:val="6DBAEEEF"/>
    <w:rsid w:val="6DDDD09A"/>
    <w:rsid w:val="6DEAD95D"/>
    <w:rsid w:val="6E02EEBA"/>
    <w:rsid w:val="6F061917"/>
    <w:rsid w:val="6FB6CE6E"/>
    <w:rsid w:val="6FDE6CBB"/>
    <w:rsid w:val="70356C2E"/>
    <w:rsid w:val="7051DC77"/>
    <w:rsid w:val="7062E135"/>
    <w:rsid w:val="7075166B"/>
    <w:rsid w:val="70B9AA1E"/>
    <w:rsid w:val="710B1840"/>
    <w:rsid w:val="7199FD51"/>
    <w:rsid w:val="719CE408"/>
    <w:rsid w:val="722A4C79"/>
    <w:rsid w:val="722CAD78"/>
    <w:rsid w:val="72A52223"/>
    <w:rsid w:val="72A6E8A1"/>
    <w:rsid w:val="72F3FED6"/>
    <w:rsid w:val="72FB6C9B"/>
    <w:rsid w:val="730776E8"/>
    <w:rsid w:val="73261B81"/>
    <w:rsid w:val="733220F8"/>
    <w:rsid w:val="733737C9"/>
    <w:rsid w:val="735BC4FC"/>
    <w:rsid w:val="74056C4F"/>
    <w:rsid w:val="74189B31"/>
    <w:rsid w:val="741C730D"/>
    <w:rsid w:val="745A426B"/>
    <w:rsid w:val="74FFF265"/>
    <w:rsid w:val="752428AF"/>
    <w:rsid w:val="755695A1"/>
    <w:rsid w:val="76182DDC"/>
    <w:rsid w:val="765195CC"/>
    <w:rsid w:val="774A4674"/>
    <w:rsid w:val="779B6252"/>
    <w:rsid w:val="781E6B0D"/>
    <w:rsid w:val="792A990D"/>
    <w:rsid w:val="792B565D"/>
    <w:rsid w:val="793A8460"/>
    <w:rsid w:val="79448857"/>
    <w:rsid w:val="79E4DB74"/>
    <w:rsid w:val="79ED4B78"/>
    <w:rsid w:val="7A05CD01"/>
    <w:rsid w:val="7A350A5A"/>
    <w:rsid w:val="7A4FD630"/>
    <w:rsid w:val="7A877746"/>
    <w:rsid w:val="7AD64134"/>
    <w:rsid w:val="7AD654C1"/>
    <w:rsid w:val="7B20625E"/>
    <w:rsid w:val="7BF0A64C"/>
    <w:rsid w:val="7C3977D6"/>
    <w:rsid w:val="7C7E72A2"/>
    <w:rsid w:val="7CB21C07"/>
    <w:rsid w:val="7CCAD63B"/>
    <w:rsid w:val="7CD4034F"/>
    <w:rsid w:val="7CE97EE5"/>
    <w:rsid w:val="7D0B353B"/>
    <w:rsid w:val="7D28219C"/>
    <w:rsid w:val="7E2D6347"/>
    <w:rsid w:val="7E32E83F"/>
    <w:rsid w:val="7E9954AF"/>
    <w:rsid w:val="7EC56A12"/>
    <w:rsid w:val="7EE73357"/>
    <w:rsid w:val="7F05954F"/>
    <w:rsid w:val="7FB3C9DB"/>
    <w:rsid w:val="7F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227F5"/>
  <w15:docId w15:val="{59FC080F-8A0F-49BC-BD4C-FF60A98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741"/>
    <w:pPr>
      <w:keepNext/>
      <w:keepLines/>
      <w:spacing w:after="0"/>
      <w:contextualSpacing/>
      <w:jc w:val="center"/>
      <w:outlineLvl w:val="1"/>
    </w:pPr>
    <w:rPr>
      <w:rFonts w:ascii="Arial" w:eastAsiaTheme="majorEastAsia" w:hAnsi="Arial" w:cs="Arial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4B8"/>
    <w:pPr>
      <w:keepNext/>
      <w:keepLines/>
      <w:spacing w:after="0" w:line="240" w:lineRule="auto"/>
      <w:ind w:firstLine="360"/>
      <w:outlineLvl w:val="3"/>
    </w:pPr>
    <w:rPr>
      <w:rFonts w:ascii="Arial" w:eastAsiaTheme="majorEastAsia" w:hAnsi="Arial" w:cs="Arial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6741"/>
    <w:rPr>
      <w:rFonts w:ascii="Arial" w:eastAsiaTheme="majorEastAsia" w:hAnsi="Arial" w:cs="Arial"/>
      <w:b/>
      <w:color w:val="808080" w:themeColor="background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B2"/>
  </w:style>
  <w:style w:type="paragraph" w:styleId="Footer">
    <w:name w:val="footer"/>
    <w:basedOn w:val="Normal"/>
    <w:link w:val="FooterChar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B2"/>
  </w:style>
  <w:style w:type="paragraph" w:styleId="BalloonText">
    <w:name w:val="Balloon Text"/>
    <w:basedOn w:val="Normal"/>
    <w:link w:val="BalloonTextChar"/>
    <w:uiPriority w:val="99"/>
    <w:semiHidden/>
    <w:unhideWhenUsed/>
    <w:rsid w:val="000F7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B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142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14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604B8"/>
    <w:rPr>
      <w:rFonts w:ascii="Arial" w:eastAsiaTheme="majorEastAsia" w:hAnsi="Arial" w:cs="Arial"/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4C3EA8"/>
  </w:style>
  <w:style w:type="table" w:styleId="TableGrid">
    <w:name w:val="Table Grid"/>
    <w:basedOn w:val="TableNormal"/>
    <w:uiPriority w:val="39"/>
    <w:rsid w:val="00A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99"/>
    <w:rsid w:val="004755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B51AB"/>
    <w:rPr>
      <w:color w:val="0563C1"/>
      <w:u w:val="single"/>
    </w:rPr>
  </w:style>
  <w:style w:type="character" w:styleId="Mention">
    <w:name w:val="Mention"/>
    <w:basedOn w:val="DefaultParagraphFont"/>
    <w:uiPriority w:val="99"/>
    <w:unhideWhenUsed/>
    <w:rsid w:val="005316C2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7765B6"/>
  </w:style>
  <w:style w:type="paragraph" w:styleId="Revision">
    <w:name w:val="Revision"/>
    <w:hidden/>
    <w:uiPriority w:val="99"/>
    <w:semiHidden/>
    <w:rsid w:val="00F875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D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4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2E642B6073459A58ACF02CD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A0B-06B3-2B4F-9E3E-DF244AA8CEB8}"/>
      </w:docPartPr>
      <w:docPartBody>
        <w:p w:rsidR="00B579B6" w:rsidRDefault="00B579B6" w:rsidP="00B579B6">
          <w:pPr>
            <w:pStyle w:val="718C2E642B6073459A58ACF02CDA96E2"/>
          </w:pPr>
          <w:r>
            <w:t>[Type text]</w:t>
          </w:r>
        </w:p>
      </w:docPartBody>
    </w:docPart>
    <w:docPart>
      <w:docPartPr>
        <w:name w:val="CE37FF5FB3642F4D93B1C06C279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B59-EE15-4B47-8F67-2D7D9E83091A}"/>
      </w:docPartPr>
      <w:docPartBody>
        <w:p w:rsidR="00B579B6" w:rsidRDefault="00B579B6" w:rsidP="00B579B6">
          <w:pPr>
            <w:pStyle w:val="CE37FF5FB3642F4D93B1C06C27934B18"/>
          </w:pPr>
          <w:r>
            <w:t>[Type text]</w:t>
          </w:r>
        </w:p>
      </w:docPartBody>
    </w:docPart>
    <w:docPart>
      <w:docPartPr>
        <w:name w:val="2FB9EE90573DF84FA4EB05BC29EA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6A2F-6F85-484B-BA7B-E719C2A8BBE2}"/>
      </w:docPartPr>
      <w:docPartBody>
        <w:p w:rsidR="00B579B6" w:rsidRDefault="00B579B6" w:rsidP="00B579B6">
          <w:pPr>
            <w:pStyle w:val="2FB9EE90573DF84FA4EB05BC29EAA4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B6"/>
    <w:rsid w:val="000345C0"/>
    <w:rsid w:val="00047C65"/>
    <w:rsid w:val="00075E83"/>
    <w:rsid w:val="00082C03"/>
    <w:rsid w:val="000A1216"/>
    <w:rsid w:val="000F6D31"/>
    <w:rsid w:val="00120B75"/>
    <w:rsid w:val="001357F1"/>
    <w:rsid w:val="00183C92"/>
    <w:rsid w:val="001A1CBA"/>
    <w:rsid w:val="00207FC9"/>
    <w:rsid w:val="00246ACB"/>
    <w:rsid w:val="002713C6"/>
    <w:rsid w:val="002F6ABE"/>
    <w:rsid w:val="00322C62"/>
    <w:rsid w:val="0033024E"/>
    <w:rsid w:val="003A6C98"/>
    <w:rsid w:val="00422FA3"/>
    <w:rsid w:val="00453C60"/>
    <w:rsid w:val="00477C91"/>
    <w:rsid w:val="004B1242"/>
    <w:rsid w:val="005B0135"/>
    <w:rsid w:val="006F6630"/>
    <w:rsid w:val="00740E94"/>
    <w:rsid w:val="00753C16"/>
    <w:rsid w:val="00772AAE"/>
    <w:rsid w:val="0078460E"/>
    <w:rsid w:val="007A04C4"/>
    <w:rsid w:val="008035A8"/>
    <w:rsid w:val="008501B5"/>
    <w:rsid w:val="00876E3C"/>
    <w:rsid w:val="008B388A"/>
    <w:rsid w:val="00915810"/>
    <w:rsid w:val="00982A40"/>
    <w:rsid w:val="00984D57"/>
    <w:rsid w:val="009F0E8E"/>
    <w:rsid w:val="00A23CFD"/>
    <w:rsid w:val="00A42322"/>
    <w:rsid w:val="00A52767"/>
    <w:rsid w:val="00A82CFF"/>
    <w:rsid w:val="00A94890"/>
    <w:rsid w:val="00AE2BCE"/>
    <w:rsid w:val="00AE317F"/>
    <w:rsid w:val="00B101CF"/>
    <w:rsid w:val="00B10326"/>
    <w:rsid w:val="00B25E83"/>
    <w:rsid w:val="00B579B6"/>
    <w:rsid w:val="00BD5972"/>
    <w:rsid w:val="00C368CA"/>
    <w:rsid w:val="00C86830"/>
    <w:rsid w:val="00D65ABB"/>
    <w:rsid w:val="00D80662"/>
    <w:rsid w:val="00DA4383"/>
    <w:rsid w:val="00DC47E0"/>
    <w:rsid w:val="00DE52AC"/>
    <w:rsid w:val="00E00F91"/>
    <w:rsid w:val="00E00F94"/>
    <w:rsid w:val="00E52FFC"/>
    <w:rsid w:val="00E5589B"/>
    <w:rsid w:val="00E7520D"/>
    <w:rsid w:val="00EC55D5"/>
    <w:rsid w:val="00ED3444"/>
    <w:rsid w:val="00F329B8"/>
    <w:rsid w:val="00F44A5C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C2E642B6073459A58ACF02CDA96E2">
    <w:name w:val="718C2E642B6073459A58ACF02CDA96E2"/>
    <w:rsid w:val="00B579B6"/>
  </w:style>
  <w:style w:type="paragraph" w:customStyle="1" w:styleId="CE37FF5FB3642F4D93B1C06C27934B18">
    <w:name w:val="CE37FF5FB3642F4D93B1C06C27934B18"/>
    <w:rsid w:val="00B579B6"/>
  </w:style>
  <w:style w:type="paragraph" w:customStyle="1" w:styleId="2FB9EE90573DF84FA4EB05BC29EAA42C">
    <w:name w:val="2FB9EE90573DF84FA4EB05BC29EAA42C"/>
    <w:rsid w:val="00B5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21" ma:contentTypeDescription="Create a new document." ma:contentTypeScope="" ma:versionID="c0309ecd9211e88bd44ed3129879dfd4">
  <xsd:schema xmlns:xsd="http://www.w3.org/2001/XMLSchema" xmlns:xs="http://www.w3.org/2001/XMLSchema" xmlns:p="http://schemas.microsoft.com/office/2006/metadata/properties" xmlns:ns1="http://schemas.microsoft.com/sharepoint/v3" xmlns:ns2="ca2a495c-f5e8-429f-a3be-5322c214c292" xmlns:ns3="31b641ca-dfa2-41ae-804c-c542435c4fd7" targetNamespace="http://schemas.microsoft.com/office/2006/metadata/properties" ma:root="true" ma:fieldsID="5066c5d9b798310af0460099af5e32bf" ns1:_="" ns2:_="" ns3:_="">
    <xsd:import namespace="http://schemas.microsoft.com/sharepoint/v3"/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31b641ca-dfa2-41ae-804c-c542435c4fd7">
      <UserInfo>
        <DisplayName>Ihor Vintsiv</DisplayName>
        <AccountId>88</AccountId>
        <AccountType/>
      </UserInfo>
      <UserInfo>
        <DisplayName>Olga Vaskovets</DisplayName>
        <AccountId>289</AccountId>
        <AccountType/>
      </UserInfo>
      <UserInfo>
        <DisplayName>Hakim Almaweri</DisplayName>
        <AccountId>78</AccountId>
        <AccountType/>
      </UserInfo>
      <UserInfo>
        <DisplayName>Ryan Roberts</DisplayName>
        <AccountId>363</AccountId>
        <AccountType/>
      </UserInfo>
      <UserInfo>
        <DisplayName>Nino Dvali</DisplayName>
        <AccountId>115</AccountId>
        <AccountType/>
      </UserInfo>
      <UserInfo>
        <DisplayName>Hesham Othman</DisplayName>
        <AccountId>19</AccountId>
        <AccountType/>
      </UserInfo>
      <UserInfo>
        <DisplayName>Maksym Natalchuk</DisplayName>
        <AccountId>273</AccountId>
        <AccountType/>
      </UserInfo>
      <UserInfo>
        <DisplayName>Olha Panasiuk</DisplayName>
        <AccountId>101</AccountId>
        <AccountType/>
      </UserInfo>
      <UserInfo>
        <DisplayName>Margarita Kondratovic</DisplayName>
        <AccountId>25</AccountId>
        <AccountType/>
      </UserInfo>
      <UserInfo>
        <DisplayName>Fridon Japaridze</DisplayName>
        <AccountId>20</AccountId>
        <AccountType/>
      </UserInfo>
    </SharedWithUsers>
    <_dlc_DocId xmlns="31b641ca-dfa2-41ae-804c-c542435c4fd7">N2NPAJS6AY3Z-214540662-20959</_dlc_DocId>
    <_dlc_DocIdUrl xmlns="31b641ca-dfa2-41ae-804c-c542435c4fd7">
      <Url>https://immap.sharepoint.com/sites/Europe/_layouts/15/DocIdRedir.aspx?ID=N2NPAJS6AY3Z-214540662-20959</Url>
      <Description>N2NPAJS6AY3Z-214540662-20959</Description>
    </_dlc_DocIdUrl>
  </documentManagement>
</p:properties>
</file>

<file path=customXml/itemProps1.xml><?xml version="1.0" encoding="utf-8"?>
<ds:datastoreItem xmlns:ds="http://schemas.openxmlformats.org/officeDocument/2006/customXml" ds:itemID="{D640226C-5D5D-467C-8F0F-2B0106413F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51CF5B-D3AB-4689-93A8-C181FB4A0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73188-27FD-461E-BE8B-65DCA154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a495c-f5e8-429f-a3be-5322c214c292"/>
    <ds:schemaRef ds:uri="31b641ca-dfa2-41ae-804c-c542435c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FB9B6-7EE0-43AA-AF57-6604391E42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5AEE8-967E-45A0-87A7-D57DB4567D7C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2638</Characters>
  <Application>Microsoft Office Word</Application>
  <DocSecurity>4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Fridon Japaridze</dc:creator>
  <cp:keywords/>
  <dc:description/>
  <cp:lastModifiedBy>Iryna Tkachuk</cp:lastModifiedBy>
  <cp:revision>365</cp:revision>
  <cp:lastPrinted>2017-06-13T16:35:00Z</cp:lastPrinted>
  <dcterms:created xsi:type="dcterms:W3CDTF">2016-07-14T20:26:00Z</dcterms:created>
  <dcterms:modified xsi:type="dcterms:W3CDTF">2023-03-06T21:17:00Z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Order">
    <vt:r8>622300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_dlc_DocIdItemGuid">
    <vt:lpwstr>e7b39ac1-4d1b-4e63-a303-a6f285dbeeca</vt:lpwstr>
  </property>
  <property fmtid="{D5CDD505-2E9C-101B-9397-08002B2CF9AE}" pid="13" name="GrammarlyDocumentId">
    <vt:lpwstr>4448fec82030783bab0035f305540509537322396c55c2533c85b8b482886ac6</vt:lpwstr>
  </property>
</Properties>
</file>