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44AF" w:rsidR="00C86741" w:rsidP="3136BFA5" w:rsidRDefault="4D51DE6C" w14:paraId="76AABC35" w14:textId="1F3CCE5F">
      <w:pPr>
        <w:pStyle w:val="2"/>
        <w:rPr>
          <w:rFonts w:ascii="Calibri" w:hAnsi="Calibri" w:cs="Calibri" w:asciiTheme="minorAscii" w:hAnsiTheme="minorAscii" w:cstheme="minorAscii"/>
          <w:color w:val="A72824"/>
          <w:lang w:val="uk-UA"/>
        </w:rPr>
      </w:pPr>
      <w:r w:rsidRPr="3136BFA5" w:rsidR="58D7D5AA">
        <w:rPr>
          <w:rFonts w:ascii="Calibri" w:hAnsi="Calibri" w:cs="Calibri" w:asciiTheme="minorAscii" w:hAnsiTheme="minorAscii" w:cstheme="minorAscii"/>
          <w:color w:val="A72824"/>
          <w:lang w:val="uk-UA"/>
        </w:rPr>
        <w:t>І</w:t>
      </w:r>
      <w:r w:rsidRPr="3136BFA5" w:rsidR="4D51DE6C">
        <w:rPr>
          <w:rFonts w:ascii="Calibri" w:hAnsi="Calibri" w:cs="Calibri" w:asciiTheme="minorAscii" w:hAnsiTheme="minorAscii" w:cstheme="minorAscii"/>
          <w:color w:val="A72824"/>
          <w:lang w:val="uk-UA"/>
        </w:rPr>
        <w:t xml:space="preserve"> </w:t>
      </w:r>
    </w:p>
    <w:p w:rsidRPr="00A544AF" w:rsidR="00C86741" w:rsidP="5F10BDC8" w:rsidRDefault="000A7AF1" w14:paraId="6ABF2A65" w14:textId="3074F303">
      <w:pPr>
        <w:pStyle w:val="3"/>
        <w:spacing w:before="0"/>
        <w:jc w:val="center"/>
        <w:rPr>
          <w:rFonts w:asciiTheme="minorHAnsi" w:hAnsiTheme="minorHAnsi" w:cstheme="minorHAnsi"/>
          <w:color w:val="800000"/>
          <w:sz w:val="32"/>
          <w:szCs w:val="32"/>
          <w:lang w:val="uk-UA"/>
        </w:rPr>
      </w:pPr>
      <w:r w:rsidRPr="00A544AF">
        <w:rPr>
          <w:rFonts w:asciiTheme="minorHAnsi" w:hAnsiTheme="minorHAnsi" w:cstheme="minorBidi"/>
          <w:color w:val="800000"/>
          <w:sz w:val="32"/>
          <w:szCs w:val="32"/>
          <w:lang w:val="uk-UA"/>
        </w:rPr>
        <w:t>Основи продовольчої безпеки</w:t>
      </w:r>
      <w:r w:rsidRPr="00A544AF" w:rsidR="008C1E3E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: </w:t>
      </w:r>
      <w:r w:rsidRPr="00A544AF">
        <w:rPr>
          <w:rFonts w:asciiTheme="minorHAnsi" w:hAnsiTheme="minorHAnsi" w:cstheme="minorBidi"/>
          <w:color w:val="800000"/>
          <w:sz w:val="32"/>
          <w:szCs w:val="32"/>
          <w:lang w:val="uk-UA"/>
        </w:rPr>
        <w:t xml:space="preserve">показники та </w:t>
      </w:r>
      <w:r w:rsidRPr="00A544AF" w:rsidR="00D83953">
        <w:rPr>
          <w:rFonts w:asciiTheme="minorHAnsi" w:hAnsiTheme="minorHAnsi" w:cstheme="minorHAnsi"/>
          <w:color w:val="800000"/>
          <w:sz w:val="32"/>
          <w:szCs w:val="32"/>
          <w:lang w:val="uk-UA"/>
        </w:rPr>
        <w:t>збір даних</w:t>
      </w:r>
      <w:r w:rsidRPr="00A544AF" w:rsidR="008C1E3E">
        <w:rPr>
          <w:rFonts w:asciiTheme="minorHAnsi" w:hAnsiTheme="minorHAnsi" w:cstheme="minorHAnsi"/>
          <w:color w:val="800000"/>
          <w:sz w:val="32"/>
          <w:szCs w:val="32"/>
          <w:lang w:val="uk-UA"/>
        </w:rPr>
        <w:t xml:space="preserve"> </w:t>
      </w:r>
    </w:p>
    <w:p w:rsidRPr="00A544AF" w:rsidR="5F10BDC8" w:rsidP="5F10BDC8" w:rsidRDefault="5F10BDC8" w14:paraId="2E463E07" w14:textId="5C12B287">
      <w:pPr>
        <w:rPr>
          <w:rFonts w:cstheme="minorHAnsi"/>
          <w:lang w:val="uk-UA"/>
        </w:rPr>
      </w:pPr>
    </w:p>
    <w:p w:rsidRPr="00A544AF" w:rsidR="00A604B8" w:rsidP="5D82CD1F" w:rsidRDefault="00D83953" w14:paraId="4DD70F18" w14:textId="1790E6AC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lang w:val="uk-UA"/>
        </w:rPr>
      </w:pPr>
      <w:r w:rsidRPr="00A544AF">
        <w:rPr>
          <w:rFonts w:asciiTheme="minorHAnsi" w:hAnsiTheme="minorHAnsi" w:cstheme="minorHAnsi"/>
          <w:color w:val="000000" w:themeColor="text1"/>
          <w:lang w:val="uk-UA"/>
        </w:rPr>
        <w:t>Розпорядок денний</w:t>
      </w:r>
    </w:p>
    <w:p w:rsidRPr="00A544AF" w:rsidR="00C55373" w:rsidP="005F2B66" w:rsidRDefault="00C55373" w14:paraId="4124EEF7" w14:textId="77777777">
      <w:pPr>
        <w:spacing w:after="0"/>
        <w:contextualSpacing/>
        <w:rPr>
          <w:rFonts w:cstheme="minorHAnsi"/>
          <w:lang w:val="uk-UA"/>
        </w:rPr>
      </w:pPr>
    </w:p>
    <w:p w:rsidRPr="00A544AF" w:rsidR="002A1421" w:rsidP="44F51F48" w:rsidRDefault="00D83953" w14:paraId="47E70784" w14:textId="5FE64A4B">
      <w:pPr>
        <w:pStyle w:val="3"/>
        <w:spacing w:before="0"/>
        <w:contextualSpacing/>
        <w:rPr>
          <w:rFonts w:asciiTheme="minorHAnsi" w:hAnsiTheme="minorHAnsi" w:cstheme="minorHAnsi"/>
          <w:color w:val="800000"/>
          <w:sz w:val="24"/>
          <w:szCs w:val="24"/>
          <w:lang w:val="uk-UA"/>
        </w:rPr>
      </w:pPr>
      <w:r w:rsidRPr="00A544AF">
        <w:rPr>
          <w:rFonts w:asciiTheme="minorHAnsi" w:hAnsiTheme="minorHAnsi" w:cstheme="minorHAnsi"/>
          <w:color w:val="800000"/>
          <w:sz w:val="24"/>
          <w:szCs w:val="24"/>
          <w:lang w:val="uk-UA"/>
        </w:rPr>
        <w:t>Опис</w:t>
      </w:r>
    </w:p>
    <w:p w:rsidRPr="00A544AF" w:rsidR="001527E1" w:rsidP="001A1282" w:rsidRDefault="001527E1" w14:paraId="471FDB22" w14:textId="05E5E70B">
      <w:pPr>
        <w:spacing w:after="0"/>
        <w:jc w:val="both"/>
        <w:rPr>
          <w:rFonts w:eastAsiaTheme="minorEastAsia" w:cstheme="minorHAnsi"/>
          <w:lang w:val="uk-UA"/>
        </w:rPr>
      </w:pPr>
      <w:r w:rsidRPr="00A544AF">
        <w:rPr>
          <w:rFonts w:eastAsiaTheme="minorEastAsia" w:cstheme="minorHAnsi"/>
          <w:lang w:val="uk-UA"/>
        </w:rPr>
        <w:t xml:space="preserve">Індикатори продовольчої безпеки — це набір кількісних і якісних показників, які використовуються для оцінки наявності, доступності та використання їжі окремими особами, домогосподарствами та громадами. Ці показники використовуються для моніторингу та оцінки ситуації з продовольчою безпекою в певній місцевості чи </w:t>
      </w:r>
      <w:r w:rsidRPr="00A544AF" w:rsidR="00773AE1">
        <w:rPr>
          <w:rFonts w:eastAsiaTheme="minorEastAsia" w:cstheme="minorHAnsi"/>
          <w:lang w:val="uk-UA"/>
        </w:rPr>
        <w:t>у певної групи населення</w:t>
      </w:r>
      <w:r w:rsidRPr="00A544AF">
        <w:rPr>
          <w:rFonts w:eastAsiaTheme="minorEastAsia" w:cstheme="minorHAnsi"/>
          <w:lang w:val="uk-UA"/>
        </w:rPr>
        <w:t>, для виявлення вразливих груп і прогалин у продовольчій системі, а також для інформування щодо прийняття рішень для п</w:t>
      </w:r>
      <w:r w:rsidRPr="00A544AF" w:rsidR="00D2545D">
        <w:rPr>
          <w:rFonts w:eastAsiaTheme="minorEastAsia" w:cstheme="minorHAnsi"/>
          <w:lang w:val="uk-UA"/>
        </w:rPr>
        <w:t>ланування</w:t>
      </w:r>
      <w:r w:rsidRPr="00A544AF">
        <w:rPr>
          <w:rFonts w:eastAsiaTheme="minorEastAsia" w:cstheme="minorHAnsi"/>
          <w:lang w:val="uk-UA"/>
        </w:rPr>
        <w:t xml:space="preserve"> продовольчої безпеки.</w:t>
      </w:r>
    </w:p>
    <w:p w:rsidRPr="00A544AF" w:rsidR="001527E1" w:rsidP="001A1282" w:rsidRDefault="001527E1" w14:paraId="2C2689CF" w14:textId="77777777">
      <w:pPr>
        <w:spacing w:after="0"/>
        <w:jc w:val="both"/>
        <w:rPr>
          <w:rFonts w:eastAsiaTheme="minorEastAsia" w:cstheme="minorHAnsi"/>
          <w:lang w:val="uk-UA"/>
        </w:rPr>
      </w:pPr>
    </w:p>
    <w:p w:rsidRPr="00A544AF" w:rsidR="001527E1" w:rsidP="001A1282" w:rsidRDefault="001527E1" w14:paraId="5D819799" w14:textId="34A90636">
      <w:pPr>
        <w:spacing w:after="0"/>
        <w:jc w:val="both"/>
        <w:rPr>
          <w:rFonts w:eastAsiaTheme="minorEastAsia" w:cstheme="minorHAnsi"/>
          <w:lang w:val="uk-UA"/>
        </w:rPr>
      </w:pPr>
      <w:r w:rsidRPr="00A544AF">
        <w:rPr>
          <w:rFonts w:eastAsiaTheme="minorEastAsia" w:cstheme="minorHAnsi"/>
          <w:lang w:val="uk-UA"/>
        </w:rPr>
        <w:t>Розрахунок індикаторів продовольчої безпеки забезпечує стандартизований і систематичний підхід до оцінки, моніторингу та вирішення проблем продовольчої безпеки та може допомогти забезпечити цілеспрямованість, ефективність і стійкість заходів</w:t>
      </w:r>
      <w:r w:rsidRPr="00A544AF" w:rsidR="00D2545D">
        <w:rPr>
          <w:rFonts w:eastAsiaTheme="minorEastAsia" w:cstheme="minorHAnsi"/>
          <w:lang w:val="uk-UA"/>
        </w:rPr>
        <w:t xml:space="preserve"> реагування</w:t>
      </w:r>
      <w:r w:rsidRPr="00A544AF">
        <w:rPr>
          <w:rFonts w:eastAsiaTheme="minorEastAsia" w:cstheme="minorHAnsi"/>
          <w:lang w:val="uk-UA"/>
        </w:rPr>
        <w:t>.</w:t>
      </w:r>
    </w:p>
    <w:p w:rsidRPr="00A544AF" w:rsidR="001527E1" w:rsidP="001A1282" w:rsidRDefault="001527E1" w14:paraId="4FA1BAC6" w14:textId="77777777">
      <w:pPr>
        <w:spacing w:after="0"/>
        <w:jc w:val="both"/>
        <w:rPr>
          <w:rFonts w:eastAsiaTheme="minorEastAsia" w:cstheme="minorHAnsi"/>
          <w:lang w:val="uk-UA"/>
        </w:rPr>
      </w:pPr>
    </w:p>
    <w:p w:rsidRPr="00A544AF" w:rsidR="001527E1" w:rsidP="001A1282" w:rsidRDefault="001527E1" w14:paraId="0A8710E1" w14:textId="3E3D3EA8">
      <w:pPr>
        <w:spacing w:after="0"/>
        <w:jc w:val="both"/>
        <w:rPr>
          <w:rFonts w:eastAsiaTheme="minorEastAsia" w:cstheme="minorHAnsi"/>
          <w:lang w:val="uk-UA"/>
        </w:rPr>
      </w:pPr>
      <w:r w:rsidRPr="00A544AF">
        <w:rPr>
          <w:rFonts w:eastAsiaTheme="minorEastAsia" w:cstheme="minorHAnsi"/>
          <w:lang w:val="uk-UA"/>
        </w:rPr>
        <w:t xml:space="preserve">У той же час індикатори продовольчої безпеки відіграють важливу роль у впливі на збір даних, інформуючи про дизайн інструментів і методів збору даних, ідентифікуючи цільову групу населення, керуючи стратегією вибірки, забезпечуючи якість даних і полегшуючи аналіз та інтерпретацію даних. </w:t>
      </w:r>
    </w:p>
    <w:p w:rsidRPr="00A544AF" w:rsidR="001527E1" w:rsidP="001A1282" w:rsidRDefault="001527E1" w14:paraId="7A9F3E22" w14:textId="77777777">
      <w:pPr>
        <w:spacing w:after="0"/>
        <w:jc w:val="both"/>
        <w:rPr>
          <w:rFonts w:eastAsiaTheme="minorEastAsia" w:cstheme="minorHAnsi"/>
          <w:lang w:val="uk-UA"/>
        </w:rPr>
      </w:pPr>
    </w:p>
    <w:p w:rsidRPr="00A544AF" w:rsidR="001527E1" w:rsidP="001A1282" w:rsidRDefault="001527E1" w14:paraId="4A1F999C" w14:textId="2E5F9394">
      <w:pPr>
        <w:spacing w:after="0"/>
        <w:jc w:val="both"/>
        <w:rPr>
          <w:rFonts w:eastAsiaTheme="minorEastAsia" w:cstheme="minorHAnsi"/>
          <w:lang w:val="uk-UA"/>
        </w:rPr>
      </w:pPr>
      <w:r w:rsidRPr="00A544AF">
        <w:rPr>
          <w:rFonts w:eastAsiaTheme="minorEastAsia" w:cstheme="minorHAnsi"/>
          <w:lang w:val="uk-UA"/>
        </w:rPr>
        <w:t xml:space="preserve">Збір даних у сфері продовольчої безпеки потребує ретельного планування та координації, щоб гарантувати, що зібрані дані є точними, актуальними та репрезентативними для групи, яка </w:t>
      </w:r>
      <w:r w:rsidRPr="00A544AF" w:rsidR="00101C3D">
        <w:rPr>
          <w:rFonts w:eastAsiaTheme="minorEastAsia" w:cstheme="minorHAnsi"/>
          <w:lang w:val="uk-UA"/>
        </w:rPr>
        <w:t>є об’єктом дослідження</w:t>
      </w:r>
      <w:r w:rsidRPr="00A544AF">
        <w:rPr>
          <w:rFonts w:eastAsiaTheme="minorEastAsia" w:cstheme="minorHAnsi"/>
          <w:lang w:val="uk-UA"/>
        </w:rPr>
        <w:t>. Це також передбачає використання відповідних інструментів і методів для збору, аналізу та інтерпретації даних, а також розповсюдження результатів серед відповідних зацікавлених сторін.</w:t>
      </w:r>
    </w:p>
    <w:p w:rsidRPr="00A544AF" w:rsidR="001527E1" w:rsidP="001A1282" w:rsidRDefault="001527E1" w14:paraId="3954C7DE" w14:textId="77777777">
      <w:pPr>
        <w:spacing w:after="0"/>
        <w:jc w:val="both"/>
        <w:rPr>
          <w:rFonts w:eastAsiaTheme="minorEastAsia" w:cstheme="minorHAnsi"/>
          <w:lang w:val="uk-UA"/>
        </w:rPr>
      </w:pPr>
    </w:p>
    <w:p w:rsidRPr="00A544AF" w:rsidR="001527E1" w:rsidP="001A1282" w:rsidRDefault="00DD3927" w14:paraId="762053E7" w14:textId="45E62E75">
      <w:pPr>
        <w:spacing w:after="0"/>
        <w:jc w:val="both"/>
        <w:rPr>
          <w:rFonts w:eastAsiaTheme="minorEastAsia" w:cstheme="minorHAnsi"/>
          <w:lang w:val="uk-UA"/>
        </w:rPr>
      </w:pPr>
      <w:r w:rsidRPr="00A544AF">
        <w:rPr>
          <w:rFonts w:eastAsiaTheme="minorEastAsia" w:cstheme="minorHAnsi"/>
          <w:lang w:val="uk-UA"/>
        </w:rPr>
        <w:t xml:space="preserve">Програма </w:t>
      </w:r>
      <w:proofErr w:type="spellStart"/>
      <w:r w:rsidRPr="00A544AF">
        <w:rPr>
          <w:rFonts w:eastAsiaTheme="minorEastAsia" w:cstheme="minorHAnsi"/>
          <w:lang w:val="uk-UA"/>
        </w:rPr>
        <w:t>тренігу</w:t>
      </w:r>
      <w:proofErr w:type="spellEnd"/>
      <w:r w:rsidRPr="00A544AF" w:rsidR="001527E1">
        <w:rPr>
          <w:rFonts w:eastAsiaTheme="minorEastAsia" w:cstheme="minorHAnsi"/>
          <w:lang w:val="uk-UA"/>
        </w:rPr>
        <w:t xml:space="preserve"> охоплюватим</w:t>
      </w:r>
      <w:r w:rsidRPr="00A544AF">
        <w:rPr>
          <w:rFonts w:eastAsiaTheme="minorEastAsia" w:cstheme="minorHAnsi"/>
          <w:lang w:val="uk-UA"/>
        </w:rPr>
        <w:t>е</w:t>
      </w:r>
      <w:r w:rsidRPr="00A544AF" w:rsidR="001527E1">
        <w:rPr>
          <w:rFonts w:eastAsiaTheme="minorEastAsia" w:cstheme="minorHAnsi"/>
          <w:lang w:val="uk-UA"/>
        </w:rPr>
        <w:t xml:space="preserve"> як теоретичні знання, так і практичні навички, оз</w:t>
      </w:r>
      <w:r w:rsidRPr="00A544AF" w:rsidR="001A1282">
        <w:rPr>
          <w:rFonts w:eastAsiaTheme="minorEastAsia" w:cstheme="minorHAnsi"/>
          <w:lang w:val="uk-UA"/>
        </w:rPr>
        <w:t>найомлюючи</w:t>
      </w:r>
      <w:r w:rsidRPr="00A544AF" w:rsidR="001527E1">
        <w:rPr>
          <w:rFonts w:eastAsiaTheme="minorEastAsia" w:cstheme="minorHAnsi"/>
          <w:lang w:val="uk-UA"/>
        </w:rPr>
        <w:t xml:space="preserve"> слухачів </w:t>
      </w:r>
      <w:r w:rsidRPr="00A544AF" w:rsidR="001A1282">
        <w:rPr>
          <w:rFonts w:eastAsiaTheme="minorEastAsia" w:cstheme="minorHAnsi"/>
          <w:lang w:val="uk-UA"/>
        </w:rPr>
        <w:t xml:space="preserve">з </w:t>
      </w:r>
      <w:r w:rsidRPr="00A544AF" w:rsidR="001527E1">
        <w:rPr>
          <w:rFonts w:eastAsiaTheme="minorEastAsia" w:cstheme="minorHAnsi"/>
          <w:lang w:val="uk-UA"/>
        </w:rPr>
        <w:t>необхідними інструментами для успішного проведення оцін</w:t>
      </w:r>
      <w:r w:rsidRPr="00A544AF" w:rsidR="001A1282">
        <w:rPr>
          <w:rFonts w:eastAsiaTheme="minorEastAsia" w:cstheme="minorHAnsi"/>
          <w:lang w:val="uk-UA"/>
        </w:rPr>
        <w:t>ки потреб</w:t>
      </w:r>
      <w:r w:rsidRPr="00A544AF" w:rsidR="001527E1">
        <w:rPr>
          <w:rFonts w:eastAsiaTheme="minorEastAsia" w:cstheme="minorHAnsi"/>
          <w:lang w:val="uk-UA"/>
        </w:rPr>
        <w:t xml:space="preserve"> на місцях.</w:t>
      </w:r>
    </w:p>
    <w:p w:rsidRPr="00A544AF" w:rsidR="00E357A5" w:rsidP="00E357A5" w:rsidRDefault="00E357A5" w14:paraId="098A5785" w14:textId="77777777">
      <w:pPr>
        <w:spacing w:after="0"/>
        <w:rPr>
          <w:rFonts w:eastAsiaTheme="minorEastAsia" w:cstheme="minorHAnsi"/>
          <w:lang w:val="uk-UA"/>
        </w:rPr>
      </w:pPr>
    </w:p>
    <w:p w:rsidRPr="00A544AF" w:rsidR="00AF3C22" w:rsidP="004D297F" w:rsidRDefault="004D297F" w14:paraId="70AFAF40" w14:textId="7B238163">
      <w:pPr>
        <w:pStyle w:val="3"/>
        <w:spacing w:before="0"/>
        <w:contextualSpacing/>
        <w:rPr>
          <w:rFonts w:asciiTheme="minorHAnsi" w:hAnsiTheme="minorHAnsi" w:cstheme="minorHAnsi"/>
          <w:color w:val="800000"/>
          <w:sz w:val="24"/>
          <w:szCs w:val="24"/>
          <w:lang w:val="uk-UA"/>
        </w:rPr>
      </w:pPr>
      <w:r w:rsidRPr="00A544AF">
        <w:rPr>
          <w:rFonts w:asciiTheme="minorHAnsi" w:hAnsiTheme="minorHAnsi" w:cstheme="minorHAnsi"/>
          <w:color w:val="800000"/>
          <w:sz w:val="24"/>
          <w:szCs w:val="24"/>
          <w:lang w:val="uk-UA"/>
        </w:rPr>
        <w:t>Попередні вимоги</w:t>
      </w:r>
    </w:p>
    <w:p w:rsidRPr="00A544AF" w:rsidR="00AF3C22" w:rsidP="004507FA" w:rsidRDefault="004D297F" w14:paraId="1EE3103B" w14:textId="23D4AA02">
      <w:pPr>
        <w:spacing w:after="0"/>
        <w:contextualSpacing/>
        <w:rPr>
          <w:rFonts w:cstheme="minorHAnsi"/>
          <w:lang w:val="uk-UA"/>
        </w:rPr>
      </w:pPr>
      <w:r w:rsidRPr="00A544AF">
        <w:rPr>
          <w:rFonts w:cstheme="minorHAnsi"/>
          <w:lang w:val="uk-UA"/>
        </w:rPr>
        <w:t xml:space="preserve">Комп’ютер та програмне забезпечення </w:t>
      </w:r>
      <w:r w:rsidRPr="00A544AF" w:rsidR="007B0151">
        <w:rPr>
          <w:rFonts w:cstheme="minorHAnsi"/>
          <w:lang w:val="uk-UA"/>
        </w:rPr>
        <w:t>MS Excel</w:t>
      </w:r>
    </w:p>
    <w:p w:rsidRPr="00A544AF" w:rsidR="00D95091" w:rsidP="114791F1" w:rsidRDefault="00D95091" w14:paraId="3CEB663B" w14:textId="77777777">
      <w:pPr>
        <w:spacing w:after="0"/>
        <w:contextualSpacing/>
        <w:rPr>
          <w:rStyle w:val="eop"/>
          <w:rFonts w:cstheme="minorHAnsi"/>
          <w:color w:val="800000"/>
          <w:shd w:val="clear" w:color="auto" w:fill="FFFFFF"/>
          <w:lang w:val="uk-UA"/>
        </w:rPr>
      </w:pP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Тривалість</w:t>
      </w:r>
      <w:r w:rsidRPr="00A544AF">
        <w:rPr>
          <w:rStyle w:val="eop"/>
          <w:rFonts w:cstheme="minorHAnsi"/>
          <w:color w:val="800000"/>
          <w:shd w:val="clear" w:color="auto" w:fill="FFFFFF"/>
          <w:lang w:val="uk-UA"/>
        </w:rPr>
        <w:t> </w:t>
      </w:r>
    </w:p>
    <w:p w:rsidRPr="00A544AF" w:rsidR="00AF3C22" w:rsidP="114791F1" w:rsidRDefault="004D297F" w14:paraId="78D2A016" w14:textId="28F75F6C">
      <w:pPr>
        <w:spacing w:after="0"/>
        <w:contextualSpacing/>
        <w:rPr>
          <w:rFonts w:cstheme="minorHAnsi"/>
          <w:lang w:val="uk-UA"/>
        </w:rPr>
      </w:pPr>
      <w:r w:rsidRPr="00A544AF">
        <w:rPr>
          <w:lang w:val="uk-UA"/>
        </w:rPr>
        <w:t>1</w:t>
      </w:r>
      <w:r w:rsidRPr="00A544AF" w:rsidR="3C013A5A">
        <w:rPr>
          <w:rFonts w:cstheme="minorHAnsi"/>
          <w:lang w:val="uk-UA"/>
        </w:rPr>
        <w:t xml:space="preserve"> </w:t>
      </w:r>
      <w:r w:rsidRPr="00A544AF" w:rsidR="00306F60">
        <w:rPr>
          <w:rFonts w:cstheme="minorHAnsi"/>
          <w:lang w:val="uk-UA"/>
        </w:rPr>
        <w:t xml:space="preserve">день </w:t>
      </w:r>
      <w:r w:rsidRPr="00A544AF" w:rsidR="0611D294">
        <w:rPr>
          <w:rFonts w:cstheme="minorHAnsi"/>
          <w:lang w:val="uk-UA"/>
        </w:rPr>
        <w:t xml:space="preserve"> (</w:t>
      </w:r>
      <w:r w:rsidRPr="00A544AF" w:rsidR="39A3A157">
        <w:rPr>
          <w:rFonts w:cstheme="minorHAnsi"/>
          <w:lang w:val="uk-UA"/>
        </w:rPr>
        <w:t>6</w:t>
      </w:r>
      <w:r w:rsidRPr="00A544AF" w:rsidR="0611D294">
        <w:rPr>
          <w:rFonts w:cstheme="minorHAnsi"/>
          <w:lang w:val="uk-UA"/>
        </w:rPr>
        <w:t xml:space="preserve"> </w:t>
      </w:r>
      <w:r w:rsidRPr="00A544AF" w:rsidR="00306F60">
        <w:rPr>
          <w:rFonts w:cstheme="minorHAnsi"/>
          <w:lang w:val="uk-UA"/>
        </w:rPr>
        <w:t>годин</w:t>
      </w:r>
      <w:r w:rsidRPr="00A544AF" w:rsidR="0611D294">
        <w:rPr>
          <w:rFonts w:cstheme="minorHAnsi"/>
          <w:lang w:val="uk-UA"/>
        </w:rPr>
        <w:t xml:space="preserve"> </w:t>
      </w:r>
      <w:r w:rsidRPr="00A544AF" w:rsidR="19FE714D">
        <w:rPr>
          <w:rFonts w:cstheme="minorHAnsi"/>
          <w:lang w:val="uk-UA"/>
        </w:rPr>
        <w:t>30</w:t>
      </w:r>
      <w:r w:rsidRPr="00A544AF" w:rsidR="39A3A157">
        <w:rPr>
          <w:rFonts w:cstheme="minorHAnsi"/>
          <w:lang w:val="uk-UA"/>
        </w:rPr>
        <w:t xml:space="preserve"> </w:t>
      </w:r>
      <w:r w:rsidRPr="00A544AF" w:rsidR="00306F60">
        <w:rPr>
          <w:rFonts w:cstheme="minorHAnsi"/>
          <w:lang w:val="uk-UA"/>
        </w:rPr>
        <w:t>хвилин</w:t>
      </w:r>
      <w:r w:rsidRPr="00A544AF" w:rsidR="0611D294">
        <w:rPr>
          <w:rFonts w:cstheme="minorHAnsi"/>
          <w:lang w:val="uk-UA"/>
        </w:rPr>
        <w:t xml:space="preserve">) </w:t>
      </w:r>
    </w:p>
    <w:p w:rsidRPr="00A544AF" w:rsidR="00F17423" w:rsidP="114791F1" w:rsidRDefault="00F17423" w14:paraId="30744CF6" w14:textId="77777777">
      <w:pPr>
        <w:spacing w:after="0"/>
        <w:contextualSpacing/>
        <w:rPr>
          <w:rStyle w:val="eop"/>
          <w:rFonts w:cstheme="minorHAnsi"/>
          <w:color w:val="800000"/>
          <w:shd w:val="clear" w:color="auto" w:fill="FFFFFF"/>
          <w:lang w:val="uk-UA"/>
        </w:rPr>
      </w:pP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Мова</w:t>
      </w:r>
      <w:r w:rsidRPr="00A544AF">
        <w:rPr>
          <w:rStyle w:val="eop"/>
          <w:rFonts w:cstheme="minorHAnsi"/>
          <w:color w:val="800000"/>
          <w:shd w:val="clear" w:color="auto" w:fill="FFFFFF"/>
          <w:lang w:val="uk-UA"/>
        </w:rPr>
        <w:t> </w:t>
      </w:r>
    </w:p>
    <w:p w:rsidRPr="00A544AF" w:rsidR="00AF3C22" w:rsidP="114791F1" w:rsidRDefault="001A1282" w14:paraId="578EE1B3" w14:textId="2B3E71AF">
      <w:pPr>
        <w:spacing w:after="0"/>
        <w:contextualSpacing/>
        <w:rPr>
          <w:rFonts w:cstheme="minorHAnsi"/>
          <w:lang w:val="uk-UA"/>
        </w:rPr>
      </w:pPr>
      <w:r w:rsidRPr="00A544AF">
        <w:rPr>
          <w:rFonts w:cstheme="minorHAnsi"/>
          <w:lang w:val="uk-UA"/>
        </w:rPr>
        <w:t>Українська</w:t>
      </w:r>
    </w:p>
    <w:p w:rsidRPr="00A544AF" w:rsidR="00DB65D4" w:rsidP="54CB37E1" w:rsidRDefault="00DB65D4" w14:paraId="4B2F1ADA" w14:textId="77777777">
      <w:pPr>
        <w:spacing w:after="0"/>
        <w:contextualSpacing/>
        <w:rPr>
          <w:rStyle w:val="eop"/>
          <w:rFonts w:cstheme="minorHAnsi"/>
          <w:color w:val="800000"/>
          <w:shd w:val="clear" w:color="auto" w:fill="FFFFFF"/>
          <w:lang w:val="uk-UA"/>
        </w:rPr>
      </w:pP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Місцезнаходження</w:t>
      </w:r>
      <w:r w:rsidRPr="00A544AF">
        <w:rPr>
          <w:rStyle w:val="eop"/>
          <w:rFonts w:cstheme="minorHAnsi"/>
          <w:color w:val="800000"/>
          <w:shd w:val="clear" w:color="auto" w:fill="FFFFFF"/>
          <w:lang w:val="uk-UA"/>
        </w:rPr>
        <w:t> </w:t>
      </w:r>
    </w:p>
    <w:p w:rsidRPr="00A544AF" w:rsidR="000274FB" w:rsidP="54CB37E1" w:rsidRDefault="001A1282" w14:paraId="3DC0F9DB" w14:textId="369793A6">
      <w:pPr>
        <w:spacing w:after="0"/>
        <w:contextualSpacing/>
        <w:rPr>
          <w:rFonts w:cstheme="minorHAnsi"/>
          <w:lang w:val="uk-UA"/>
        </w:rPr>
      </w:pPr>
      <w:r w:rsidRPr="00A544AF">
        <w:rPr>
          <w:rFonts w:cstheme="minorHAnsi"/>
          <w:lang w:val="uk-UA"/>
        </w:rPr>
        <w:t xml:space="preserve">Київ </w:t>
      </w:r>
    </w:p>
    <w:p w:rsidRPr="00A544AF" w:rsidR="00256EDE" w:rsidP="54CB37E1" w:rsidRDefault="00256EDE" w14:paraId="539CFF55" w14:textId="77777777">
      <w:pPr>
        <w:contextualSpacing/>
        <w:rPr>
          <w:rStyle w:val="eop"/>
          <w:rFonts w:cstheme="minorHAnsi"/>
          <w:color w:val="800000"/>
          <w:shd w:val="clear" w:color="auto" w:fill="FFFFFF"/>
          <w:lang w:val="uk-UA"/>
        </w:rPr>
      </w:pP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Мета навчання:</w:t>
      </w:r>
      <w:r w:rsidRPr="00A544AF">
        <w:rPr>
          <w:rStyle w:val="eop"/>
          <w:rFonts w:cstheme="minorHAnsi"/>
          <w:color w:val="800000"/>
          <w:shd w:val="clear" w:color="auto" w:fill="FFFFFF"/>
          <w:lang w:val="uk-UA"/>
        </w:rPr>
        <w:t> </w:t>
      </w:r>
    </w:p>
    <w:p w:rsidRPr="00A544AF" w:rsidR="44F51F48" w:rsidP="54CB37E1" w:rsidRDefault="00D765BC" w14:paraId="7AFBF731" w14:textId="0CB48655">
      <w:pPr>
        <w:contextualSpacing/>
        <w:rPr>
          <w:rFonts w:cstheme="minorHAnsi"/>
          <w:lang w:val="uk-UA"/>
        </w:rPr>
      </w:pPr>
      <w:r w:rsidRPr="00A544AF">
        <w:rPr>
          <w:rFonts w:cstheme="minorHAnsi"/>
          <w:lang w:val="uk-UA"/>
        </w:rPr>
        <w:t>Розви</w:t>
      </w:r>
      <w:r w:rsidRPr="00A544AF">
        <w:rPr>
          <w:rFonts w:cstheme="minorHAnsi"/>
          <w:lang w:val="uk-UA"/>
        </w:rPr>
        <w:t>нути</w:t>
      </w:r>
      <w:r w:rsidRPr="00A544AF">
        <w:rPr>
          <w:rFonts w:cstheme="minorHAnsi"/>
          <w:lang w:val="uk-UA"/>
        </w:rPr>
        <w:t xml:space="preserve"> теоретичні знання та практичні навички учасників </w:t>
      </w:r>
      <w:r w:rsidRPr="00A544AF">
        <w:rPr>
          <w:rFonts w:cstheme="minorHAnsi"/>
          <w:lang w:val="uk-UA"/>
        </w:rPr>
        <w:t>у с</w:t>
      </w:r>
      <w:r w:rsidRPr="00A544AF" w:rsidR="00AF4E4B">
        <w:rPr>
          <w:rFonts w:cstheme="minorHAnsi"/>
          <w:lang w:val="uk-UA"/>
        </w:rPr>
        <w:t xml:space="preserve">фері </w:t>
      </w:r>
      <w:r w:rsidRPr="00A544AF">
        <w:rPr>
          <w:rFonts w:cstheme="minorHAnsi"/>
          <w:lang w:val="uk-UA"/>
        </w:rPr>
        <w:t xml:space="preserve">оцінки продовольчої безпеки, </w:t>
      </w:r>
      <w:r w:rsidRPr="00A544AF" w:rsidR="00B32F2D">
        <w:rPr>
          <w:rFonts w:cstheme="minorHAnsi"/>
          <w:lang w:val="uk-UA"/>
        </w:rPr>
        <w:t xml:space="preserve">включаючи визначення цільових груп </w:t>
      </w:r>
      <w:r w:rsidR="007E1D80">
        <w:rPr>
          <w:rFonts w:cstheme="minorHAnsi"/>
          <w:lang w:val="uk-UA"/>
        </w:rPr>
        <w:t>кінцевих споживачів</w:t>
      </w:r>
      <w:r w:rsidRPr="00A544AF">
        <w:rPr>
          <w:rFonts w:cstheme="minorHAnsi"/>
          <w:lang w:val="uk-UA"/>
        </w:rPr>
        <w:t>.</w:t>
      </w:r>
      <w:r w:rsidRPr="00A544AF" w:rsidR="00496B60">
        <w:rPr>
          <w:rFonts w:cstheme="minorHAnsi"/>
          <w:lang w:val="uk-UA"/>
        </w:rPr>
        <w:t xml:space="preserve"> </w:t>
      </w:r>
    </w:p>
    <w:p w:rsidRPr="00A544AF" w:rsidR="001A1282" w:rsidP="00E66226" w:rsidRDefault="001A1282" w14:paraId="007C962E" w14:textId="77777777">
      <w:pPr>
        <w:spacing w:after="0"/>
        <w:contextualSpacing/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</w:pPr>
    </w:p>
    <w:p w:rsidRPr="00A544AF" w:rsidR="00C55373" w:rsidP="00E66226" w:rsidRDefault="00B42069" w14:paraId="7F75BD18" w14:textId="68593B68">
      <w:pPr>
        <w:spacing w:after="0"/>
        <w:contextualSpacing/>
        <w:rPr>
          <w:rFonts w:cstheme="minorHAnsi"/>
          <w:color w:val="800000"/>
          <w:shd w:val="clear" w:color="auto" w:fill="FFFFFF"/>
          <w:lang w:val="uk-UA"/>
        </w:rPr>
      </w:pP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Цілі тренінгу</w:t>
      </w:r>
      <w:r w:rsidRPr="00A544AF">
        <w:rPr>
          <w:rStyle w:val="normaltextrun"/>
          <w:rFonts w:cstheme="minorHAnsi"/>
          <w:b/>
          <w:bCs/>
          <w:color w:val="800000"/>
          <w:shd w:val="clear" w:color="auto" w:fill="FFFFFF"/>
          <w:lang w:val="uk-UA"/>
        </w:rPr>
        <w:t>:</w:t>
      </w:r>
    </w:p>
    <w:p w:rsidRPr="007C46D1" w:rsidR="007C46D1" w:rsidP="00E66226" w:rsidRDefault="007C46D1" w14:paraId="75977E9D" w14:textId="7A02E916">
      <w:pPr>
        <w:pStyle w:val="af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</w:pP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Сформувати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загальне розуміння </w:t>
      </w: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про 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продовольч</w:t>
      </w: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у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безпек</w:t>
      </w: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у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;</w:t>
      </w:r>
    </w:p>
    <w:p w:rsidRPr="007C46D1" w:rsidR="007C46D1" w:rsidP="00E66226" w:rsidRDefault="00D41040" w14:paraId="4FE13902" w14:textId="5FD4604A">
      <w:pPr>
        <w:pStyle w:val="af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</w:pP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Ознайомитися з ключовими</w:t>
      </w:r>
      <w:r w:rsidRPr="007C46D1" w:rsid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показники харчової безпеки та</w:t>
      </w:r>
      <w:r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навчитися</w:t>
      </w:r>
      <w:r w:rsidRPr="007C46D1" w:rsid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їх розраховувати;</w:t>
      </w:r>
    </w:p>
    <w:p w:rsidRPr="00A544AF" w:rsidR="004866B4" w:rsidP="00E66226" w:rsidRDefault="007C46D1" w14:paraId="5E453F60" w14:textId="26C0FD6F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</w:pP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Розви</w:t>
      </w:r>
      <w:r w:rsidR="00D41040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нути 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практичні навички збору даних </w:t>
      </w:r>
      <w:r w:rsidR="000A48B0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рівня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продовольч</w:t>
      </w:r>
      <w:r w:rsidR="000A48B0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ої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безпек</w:t>
      </w:r>
      <w:r w:rsidR="00EB45FD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и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 та </w:t>
      </w:r>
      <w:r w:rsidR="00E66226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 xml:space="preserve">ознайомитися з механізмами </w:t>
      </w:r>
      <w:r w:rsidRPr="007C46D1">
        <w:rPr>
          <w:rFonts w:asciiTheme="minorHAnsi" w:hAnsiTheme="minorHAnsi" w:eastAsiaTheme="minorEastAsia" w:cstheme="minorHAnsi"/>
          <w:sz w:val="22"/>
          <w:szCs w:val="22"/>
          <w:lang w:val="uk-UA" w:eastAsia="en-US"/>
        </w:rPr>
        <w:t>забезпечення контролю якості даних.</w:t>
      </w:r>
    </w:p>
    <w:p w:rsidRPr="00A544AF" w:rsidR="455C44B5" w:rsidP="004408BC" w:rsidRDefault="00FA4943" w14:paraId="1534E9F7" w14:textId="341E0674">
      <w:pPr>
        <w:pStyle w:val="3"/>
        <w:spacing w:before="240"/>
        <w:rPr>
          <w:rFonts w:asciiTheme="minorHAnsi" w:hAnsiTheme="minorHAnsi" w:cstheme="minorHAnsi"/>
          <w:color w:val="800000"/>
          <w:lang w:val="uk-UA"/>
        </w:rPr>
      </w:pPr>
      <w:r w:rsidRPr="00A544AF">
        <w:rPr>
          <w:rStyle w:val="normaltextrun"/>
          <w:rFonts w:asciiTheme="minorHAnsi" w:hAnsiTheme="minorHAnsi" w:cstheme="minorHAnsi"/>
          <w:color w:val="800000"/>
          <w:shd w:val="clear" w:color="auto" w:fill="FFFFFF"/>
          <w:lang w:val="uk-UA"/>
        </w:rPr>
        <w:t>Результати навчання</w:t>
      </w:r>
      <w:r w:rsidRPr="00A544AF">
        <w:rPr>
          <w:rStyle w:val="normaltextrun"/>
          <w:rFonts w:asciiTheme="minorHAnsi" w:hAnsiTheme="minorHAnsi" w:cstheme="minorHAnsi"/>
          <w:b w:val="0"/>
          <w:bCs w:val="0"/>
          <w:color w:val="800000"/>
          <w:shd w:val="clear" w:color="auto" w:fill="FFFFFF"/>
          <w:lang w:val="uk-UA"/>
        </w:rPr>
        <w:t>:</w:t>
      </w:r>
      <w:r w:rsidRPr="00A544AF">
        <w:rPr>
          <w:rStyle w:val="eop"/>
          <w:rFonts w:asciiTheme="minorHAnsi" w:hAnsiTheme="minorHAnsi" w:cstheme="minorHAnsi"/>
          <w:color w:val="800000"/>
          <w:shd w:val="clear" w:color="auto" w:fill="FFFFFF"/>
          <w:lang w:val="uk-UA"/>
        </w:rPr>
        <w:t> </w:t>
      </w:r>
    </w:p>
    <w:p w:rsidRPr="00B32984" w:rsidR="00B32984" w:rsidP="00B32984" w:rsidRDefault="00B32984" w14:paraId="3E6EF840" w14:textId="23553B8C">
      <w:pPr>
        <w:pStyle w:val="a3"/>
        <w:numPr>
          <w:ilvl w:val="0"/>
          <w:numId w:val="5"/>
        </w:numPr>
        <w:spacing w:line="276" w:lineRule="auto"/>
        <w:rPr>
          <w:rFonts w:eastAsiaTheme="minorEastAsia" w:cstheme="minorHAnsi"/>
          <w:lang w:val="uk-UA"/>
        </w:rPr>
      </w:pPr>
      <w:r w:rsidRPr="00B32984">
        <w:rPr>
          <w:rFonts w:eastAsiaTheme="minorEastAsia" w:cstheme="minorHAnsi"/>
          <w:lang w:val="uk-UA"/>
        </w:rPr>
        <w:t>Розуміння концепції продовольчої безпеки, її компонентів і того, як її можна виміряти за допомогою індикаторів.</w:t>
      </w:r>
    </w:p>
    <w:p w:rsidRPr="00B32984" w:rsidR="00B32984" w:rsidP="00B32984" w:rsidRDefault="008A3203" w14:paraId="42367276" w14:textId="43A4345F">
      <w:pPr>
        <w:pStyle w:val="a3"/>
        <w:numPr>
          <w:ilvl w:val="0"/>
          <w:numId w:val="5"/>
        </w:numPr>
        <w:spacing w:line="276" w:lineRule="auto"/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Ознайомлення</w:t>
      </w:r>
      <w:r w:rsidRPr="00B32984" w:rsidR="00B32984">
        <w:rPr>
          <w:rFonts w:eastAsiaTheme="minorEastAsia" w:cstheme="minorHAnsi"/>
          <w:lang w:val="uk-UA"/>
        </w:rPr>
        <w:t xml:space="preserve"> з різними індикаторами продовольчої безпеки, такими як наявність їжі, доступ, використання та стабільність, а також методи їх вимірювання.</w:t>
      </w:r>
    </w:p>
    <w:p w:rsidRPr="00B32984" w:rsidR="00B32984" w:rsidP="00B32984" w:rsidRDefault="006210F9" w14:paraId="3DD1F016" w14:textId="3309ABD5">
      <w:pPr>
        <w:pStyle w:val="a3"/>
        <w:numPr>
          <w:ilvl w:val="0"/>
          <w:numId w:val="5"/>
        </w:numPr>
        <w:spacing w:line="276" w:lineRule="auto"/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Отримання з</w:t>
      </w:r>
      <w:r w:rsidRPr="00B32984" w:rsidR="00B32984">
        <w:rPr>
          <w:rFonts w:eastAsiaTheme="minorEastAsia" w:cstheme="minorHAnsi"/>
          <w:lang w:val="uk-UA"/>
        </w:rPr>
        <w:t>нан</w:t>
      </w:r>
      <w:r>
        <w:rPr>
          <w:rFonts w:eastAsiaTheme="minorEastAsia" w:cstheme="minorHAnsi"/>
          <w:lang w:val="uk-UA"/>
        </w:rPr>
        <w:t xml:space="preserve">ь щодо </w:t>
      </w:r>
      <w:r w:rsidRPr="00B32984" w:rsidR="00B32984">
        <w:rPr>
          <w:rFonts w:eastAsiaTheme="minorEastAsia" w:cstheme="minorHAnsi"/>
          <w:lang w:val="uk-UA"/>
        </w:rPr>
        <w:t>різних факторів, які можуть впливати на продовольчу безпеку, таких як зміна клімату, економічна</w:t>
      </w:r>
      <w:r w:rsidR="00EF405C">
        <w:rPr>
          <w:rFonts w:eastAsiaTheme="minorEastAsia" w:cstheme="minorHAnsi"/>
          <w:lang w:val="uk-UA"/>
        </w:rPr>
        <w:t xml:space="preserve"> та політичні ситуації</w:t>
      </w:r>
      <w:r w:rsidRPr="00B32984" w:rsidR="00B32984">
        <w:rPr>
          <w:rFonts w:eastAsiaTheme="minorEastAsia" w:cstheme="minorHAnsi"/>
          <w:lang w:val="uk-UA"/>
        </w:rPr>
        <w:t>, конфлікти та погіршення навколишнього середовища.</w:t>
      </w:r>
    </w:p>
    <w:p w:rsidRPr="00B32984" w:rsidR="00B32984" w:rsidP="00B32984" w:rsidRDefault="001B7B6E" w14:paraId="39F43FF4" w14:textId="4BA71F3D">
      <w:pPr>
        <w:pStyle w:val="a3"/>
        <w:numPr>
          <w:ilvl w:val="0"/>
          <w:numId w:val="5"/>
        </w:numPr>
        <w:spacing w:line="276" w:lineRule="auto"/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Отримання н</w:t>
      </w:r>
      <w:r w:rsidRPr="00B32984" w:rsidR="00B32984">
        <w:rPr>
          <w:rFonts w:eastAsiaTheme="minorEastAsia" w:cstheme="minorHAnsi"/>
          <w:lang w:val="uk-UA"/>
        </w:rPr>
        <w:t>авич</w:t>
      </w:r>
      <w:r>
        <w:rPr>
          <w:rFonts w:eastAsiaTheme="minorEastAsia" w:cstheme="minorHAnsi"/>
          <w:lang w:val="uk-UA"/>
        </w:rPr>
        <w:t>ок</w:t>
      </w:r>
      <w:r w:rsidRPr="00B32984" w:rsidR="00B32984">
        <w:rPr>
          <w:rFonts w:eastAsiaTheme="minorEastAsia" w:cstheme="minorHAnsi"/>
          <w:lang w:val="uk-UA"/>
        </w:rPr>
        <w:t xml:space="preserve"> збору та аналізу даних про показники продовольчої безпеки.</w:t>
      </w:r>
    </w:p>
    <w:p w:rsidRPr="00A544AF" w:rsidR="00B32984" w:rsidP="00B32984" w:rsidRDefault="001B7B6E" w14:paraId="331278B7" w14:textId="4A05B3FE">
      <w:pPr>
        <w:pStyle w:val="a3"/>
        <w:numPr>
          <w:ilvl w:val="0"/>
          <w:numId w:val="5"/>
        </w:numPr>
        <w:spacing w:line="276" w:lineRule="auto"/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Ознайомлення</w:t>
      </w:r>
      <w:r w:rsidRPr="00B32984" w:rsidR="00B32984">
        <w:rPr>
          <w:rFonts w:eastAsiaTheme="minorEastAsia" w:cstheme="minorHAnsi"/>
          <w:lang w:val="uk-UA"/>
        </w:rPr>
        <w:t xml:space="preserve"> з найкращими практиками та стратегіями для покращення збору даних про продовольчу безпеку, подальш</w:t>
      </w:r>
      <w:r w:rsidR="00CE55FF">
        <w:rPr>
          <w:rFonts w:eastAsiaTheme="minorEastAsia" w:cstheme="minorHAnsi"/>
          <w:lang w:val="uk-UA"/>
        </w:rPr>
        <w:t>их</w:t>
      </w:r>
      <w:r w:rsidRPr="00B32984" w:rsidR="00B32984">
        <w:rPr>
          <w:rFonts w:eastAsiaTheme="minorEastAsia" w:cstheme="minorHAnsi"/>
          <w:lang w:val="uk-UA"/>
        </w:rPr>
        <w:t xml:space="preserve"> дій</w:t>
      </w:r>
      <w:r w:rsidR="00CE55FF">
        <w:rPr>
          <w:rFonts w:eastAsiaTheme="minorEastAsia" w:cstheme="minorHAnsi"/>
          <w:lang w:val="uk-UA"/>
        </w:rPr>
        <w:t xml:space="preserve"> у обробці</w:t>
      </w:r>
      <w:r w:rsidRPr="00B32984" w:rsidR="00B32984">
        <w:rPr>
          <w:rFonts w:eastAsiaTheme="minorEastAsia" w:cstheme="minorHAnsi"/>
          <w:lang w:val="uk-UA"/>
        </w:rPr>
        <w:t>, очищення та аналізу.</w:t>
      </w:r>
    </w:p>
    <w:p w:rsidRPr="00A544AF" w:rsidR="00F30D38" w:rsidP="12C7ABEA" w:rsidRDefault="00FA4943" w14:paraId="5F35A5AD" w14:textId="166FA35C">
      <w:pPr>
        <w:pStyle w:val="3"/>
        <w:spacing w:before="0"/>
        <w:contextualSpacing/>
        <w:rPr>
          <w:rFonts w:asciiTheme="minorHAnsi" w:hAnsiTheme="minorHAnsi" w:cstheme="minorHAnsi"/>
          <w:color w:val="800000"/>
          <w:sz w:val="24"/>
          <w:szCs w:val="24"/>
          <w:lang w:val="uk-UA"/>
        </w:rPr>
      </w:pPr>
      <w:r w:rsidRPr="00A544AF">
        <w:rPr>
          <w:rFonts w:asciiTheme="minorHAnsi" w:hAnsiTheme="minorHAnsi" w:cstheme="minorHAnsi"/>
          <w:color w:val="800000"/>
          <w:sz w:val="24"/>
          <w:szCs w:val="24"/>
          <w:lang w:val="uk-UA"/>
        </w:rPr>
        <w:t xml:space="preserve">Основи продовольчої безпеки: показники та збір даних </w:t>
      </w:r>
    </w:p>
    <w:p w:rsidR="002A1421" w:rsidP="5FE1615D" w:rsidRDefault="00F90E7E" w14:paraId="75F2B5A4" w14:textId="27E74920">
      <w:pPr>
        <w:pStyle w:val="3"/>
        <w:spacing w:before="0"/>
        <w:contextualSpacing/>
        <w:rPr>
          <w:rFonts w:asciiTheme="minorHAnsi" w:hAnsiTheme="minorHAnsi" w:cstheme="minorHAnsi"/>
          <w:color w:val="6D6E71"/>
          <w:sz w:val="24"/>
          <w:szCs w:val="24"/>
          <w:lang w:val="uk-UA"/>
        </w:rPr>
      </w:pPr>
      <w:r w:rsidRPr="00A544AF">
        <w:rPr>
          <w:rFonts w:asciiTheme="minorHAnsi" w:hAnsiTheme="minorHAnsi" w:cstheme="minorHAnsi"/>
          <w:color w:val="6D6E71"/>
          <w:sz w:val="24"/>
          <w:szCs w:val="24"/>
          <w:lang w:val="uk-UA"/>
        </w:rPr>
        <w:t>(</w:t>
      </w:r>
      <w:r w:rsidRPr="00A544AF" w:rsidR="457EDD95">
        <w:rPr>
          <w:rFonts w:asciiTheme="minorHAnsi" w:hAnsiTheme="minorHAnsi" w:cstheme="minorHAnsi"/>
          <w:color w:val="6D6E71"/>
          <w:sz w:val="24"/>
          <w:szCs w:val="24"/>
          <w:lang w:val="uk-UA"/>
        </w:rPr>
        <w:t>10</w:t>
      </w:r>
      <w:r w:rsidRPr="00A544AF">
        <w:rPr>
          <w:rFonts w:asciiTheme="minorHAnsi" w:hAnsiTheme="minorHAnsi" w:cstheme="minorHAnsi"/>
          <w:color w:val="6D6E71"/>
          <w:sz w:val="24"/>
          <w:szCs w:val="24"/>
          <w:lang w:val="uk-UA"/>
        </w:rPr>
        <w:t xml:space="preserve">.00 – </w:t>
      </w:r>
      <w:r w:rsidRPr="00A544AF" w:rsidR="4384B3F5">
        <w:rPr>
          <w:rFonts w:asciiTheme="minorHAnsi" w:hAnsiTheme="minorHAnsi" w:cstheme="minorHAnsi"/>
          <w:color w:val="6D6E71"/>
          <w:sz w:val="24"/>
          <w:szCs w:val="24"/>
          <w:lang w:val="uk-UA"/>
        </w:rPr>
        <w:t>1</w:t>
      </w:r>
      <w:r w:rsidRPr="00A544AF" w:rsidR="008C1E3E">
        <w:rPr>
          <w:rFonts w:asciiTheme="minorHAnsi" w:hAnsiTheme="minorHAnsi" w:cstheme="minorHAnsi"/>
          <w:color w:val="6D6E71"/>
          <w:sz w:val="24"/>
          <w:szCs w:val="24"/>
          <w:lang w:val="uk-UA"/>
        </w:rPr>
        <w:t>6</w:t>
      </w:r>
      <w:r w:rsidRPr="00A544AF" w:rsidR="004408BC">
        <w:rPr>
          <w:rFonts w:asciiTheme="minorHAnsi" w:hAnsiTheme="minorHAnsi" w:cstheme="minorHAnsi"/>
          <w:color w:val="6D6E71"/>
          <w:sz w:val="24"/>
          <w:szCs w:val="24"/>
          <w:lang w:val="uk-UA"/>
        </w:rPr>
        <w:t>.30</w:t>
      </w:r>
      <w:r w:rsidRPr="00A544AF" w:rsidR="6D98BE6B">
        <w:rPr>
          <w:rFonts w:asciiTheme="minorHAnsi" w:hAnsiTheme="minorHAnsi" w:cstheme="minorHAnsi"/>
          <w:color w:val="6D6E71"/>
          <w:sz w:val="24"/>
          <w:szCs w:val="24"/>
          <w:lang w:val="uk-UA"/>
        </w:rPr>
        <w:t xml:space="preserve"> </w:t>
      </w:r>
      <w:r w:rsidRPr="00A544AF">
        <w:rPr>
          <w:rFonts w:asciiTheme="minorHAnsi" w:hAnsiTheme="minorHAnsi" w:cstheme="minorHAnsi"/>
          <w:color w:val="6D6E71"/>
          <w:sz w:val="24"/>
          <w:szCs w:val="24"/>
          <w:lang w:val="uk-UA"/>
        </w:rPr>
        <w:t>)</w:t>
      </w:r>
    </w:p>
    <w:p w:rsidRPr="00D6288B" w:rsidR="00D6288B" w:rsidP="00D6288B" w:rsidRDefault="00D6288B" w14:paraId="5EC22437" w14:textId="77777777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Pr="00A544AF" w:rsidR="00F30D38" w:rsidTr="054DF07D" w14:paraId="12312C49" w14:textId="77777777">
        <w:tc>
          <w:tcPr>
            <w:tcW w:w="1668" w:type="dxa"/>
          </w:tcPr>
          <w:p w:rsidRPr="00A544AF" w:rsidR="00F30D38" w:rsidP="00F30D38" w:rsidRDefault="31D72F26" w14:paraId="32037227" w14:textId="1E6EEF48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10</w:t>
            </w:r>
            <w:r w:rsidRPr="00A544AF" w:rsidR="00AF11A5">
              <w:rPr>
                <w:rFonts w:cstheme="minorHAnsi"/>
                <w:b/>
                <w:bCs/>
                <w:color w:val="A72824"/>
                <w:lang w:val="uk-UA"/>
              </w:rPr>
              <w:t xml:space="preserve">.00 – </w:t>
            </w:r>
            <w:r w:rsidRPr="00A544AF" w:rsidR="2D0CEE2A">
              <w:rPr>
                <w:rFonts w:cstheme="minorHAnsi"/>
                <w:b/>
                <w:bCs/>
                <w:color w:val="A72824"/>
                <w:lang w:val="uk-UA"/>
              </w:rPr>
              <w:t>10</w:t>
            </w:r>
            <w:r w:rsidRPr="00A544AF" w:rsidR="00AF11A5">
              <w:rPr>
                <w:rFonts w:cstheme="minorHAnsi"/>
                <w:b/>
                <w:bCs/>
                <w:color w:val="A72824"/>
                <w:lang w:val="uk-UA"/>
              </w:rPr>
              <w:t xml:space="preserve">.15 </w:t>
            </w:r>
          </w:p>
        </w:tc>
        <w:tc>
          <w:tcPr>
            <w:tcW w:w="7908" w:type="dxa"/>
          </w:tcPr>
          <w:p w:rsidRPr="00A544AF" w:rsidR="00F30D38" w:rsidP="44F51F48" w:rsidRDefault="00180819" w14:paraId="493F0860" w14:textId="50550DC4">
            <w:pPr>
              <w:rPr>
                <w:rFonts w:cstheme="minorHAnsi"/>
                <w:color w:val="0D0D0D" w:themeColor="text1" w:themeTint="F2"/>
                <w:lang w:val="uk-UA"/>
              </w:rPr>
            </w:pPr>
            <w:r>
              <w:rPr>
                <w:rFonts w:cstheme="minorHAnsi"/>
                <w:color w:val="0D0D0D" w:themeColor="text1" w:themeTint="F2"/>
                <w:lang w:val="uk-UA"/>
              </w:rPr>
              <w:t>В</w:t>
            </w:r>
            <w:r w:rsidRPr="00180819">
              <w:rPr>
                <w:rFonts w:cstheme="minorHAnsi"/>
                <w:color w:val="0D0D0D" w:themeColor="text1" w:themeTint="F2"/>
                <w:lang w:val="uk-UA"/>
              </w:rPr>
              <w:t>ступ, цілі та підготовка</w:t>
            </w:r>
          </w:p>
        </w:tc>
      </w:tr>
      <w:tr w:rsidRPr="00A544AF" w:rsidR="006E5C54" w:rsidTr="054DF07D" w14:paraId="430AE640" w14:textId="77777777">
        <w:tc>
          <w:tcPr>
            <w:tcW w:w="1668" w:type="dxa"/>
          </w:tcPr>
          <w:p w:rsidRPr="00A544AF" w:rsidR="006E5C54" w:rsidP="006E5C54" w:rsidRDefault="006E5C54" w14:paraId="49FEC285" w14:textId="6C8262B2">
            <w:pPr>
              <w:rPr>
                <w:b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10.15 – 11.00</w:t>
            </w:r>
          </w:p>
        </w:tc>
        <w:tc>
          <w:tcPr>
            <w:tcW w:w="7908" w:type="dxa"/>
          </w:tcPr>
          <w:p w:rsidRPr="00A544AF" w:rsidR="006E5C54" w:rsidP="006E5C54" w:rsidRDefault="00180819" w14:paraId="4D7956FC" w14:textId="773AE1EF">
            <w:pPr>
              <w:spacing w:line="259" w:lineRule="auto"/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 w:themeColor="text1"/>
                <w:lang w:val="uk-UA"/>
              </w:rPr>
              <w:t>Основи</w:t>
            </w: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 продовольчої безпеки</w:t>
            </w:r>
          </w:p>
        </w:tc>
      </w:tr>
      <w:tr w:rsidRPr="00A544AF" w:rsidR="006E5C54" w:rsidTr="054DF07D" w14:paraId="5AE25569" w14:textId="77777777">
        <w:tc>
          <w:tcPr>
            <w:tcW w:w="1668" w:type="dxa"/>
          </w:tcPr>
          <w:p w:rsidRPr="00A544AF" w:rsidR="006E5C54" w:rsidP="054DF07D" w:rsidRDefault="006E5C54" w14:paraId="6002906C" w14:textId="42E1903E">
            <w:pPr>
              <w:spacing w:line="259" w:lineRule="auto"/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11.</w:t>
            </w:r>
            <w:r w:rsidRPr="00A544AF" w:rsidR="0043216B">
              <w:rPr>
                <w:rFonts w:cstheme="minorHAnsi"/>
                <w:b/>
                <w:bCs/>
                <w:color w:val="A72824"/>
                <w:lang w:val="uk-UA"/>
              </w:rPr>
              <w:t>00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 xml:space="preserve"> – 1</w:t>
            </w:r>
            <w:r w:rsidRPr="00A544AF" w:rsidR="4A6DC91A">
              <w:rPr>
                <w:rFonts w:cstheme="minorHAnsi"/>
                <w:b/>
                <w:bCs/>
                <w:color w:val="A72824"/>
                <w:lang w:val="uk-UA"/>
              </w:rPr>
              <w:t>1</w:t>
            </w:r>
            <w:r w:rsidRPr="00A544AF" w:rsidR="0043216B">
              <w:rPr>
                <w:rFonts w:cstheme="minorHAnsi"/>
                <w:b/>
                <w:bCs/>
                <w:color w:val="A72824"/>
                <w:lang w:val="uk-UA"/>
              </w:rPr>
              <w:t>.</w:t>
            </w:r>
            <w:r w:rsidRPr="00A544AF" w:rsidR="0C04939C">
              <w:rPr>
                <w:rFonts w:cstheme="minorHAnsi"/>
                <w:b/>
                <w:bCs/>
                <w:color w:val="A72824"/>
                <w:lang w:val="uk-UA"/>
              </w:rPr>
              <w:t>40</w:t>
            </w:r>
          </w:p>
        </w:tc>
        <w:tc>
          <w:tcPr>
            <w:tcW w:w="7908" w:type="dxa"/>
          </w:tcPr>
          <w:p w:rsidRPr="00180819" w:rsidR="00180819" w:rsidP="00180819" w:rsidRDefault="00180819" w14:paraId="0A7D0581" w14:textId="77777777">
            <w:p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180819">
              <w:rPr>
                <w:rFonts w:cstheme="minorHAnsi"/>
                <w:color w:val="000000" w:themeColor="text1"/>
                <w:lang w:val="uk-UA"/>
              </w:rPr>
              <w:t>Індикатори продовольчої безпеки</w:t>
            </w:r>
          </w:p>
          <w:p w:rsidRPr="00180819" w:rsidR="00180819" w:rsidP="00180819" w:rsidRDefault="00180819" w14:paraId="2FA08DF0" w14:textId="246E9182">
            <w:pPr>
              <w:pStyle w:val="a3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lang w:val="uk-UA"/>
              </w:rPr>
            </w:pP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Оцінка споживання </w:t>
            </w:r>
            <w:r w:rsidR="00422EBC">
              <w:rPr>
                <w:rFonts w:cstheme="minorHAnsi"/>
                <w:color w:val="000000" w:themeColor="text1"/>
                <w:lang w:val="uk-UA"/>
              </w:rPr>
              <w:t>харчів</w:t>
            </w: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 (FCS)</w:t>
            </w:r>
          </w:p>
          <w:p w:rsidRPr="00180819" w:rsidR="00CE6E4F" w:rsidP="00180819" w:rsidRDefault="00180819" w14:paraId="637C5512" w14:textId="7E2F172E">
            <w:pPr>
              <w:pStyle w:val="a3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lang w:val="uk-UA"/>
              </w:rPr>
            </w:pP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Оцінка споживання </w:t>
            </w:r>
            <w:r w:rsidR="00422EBC">
              <w:rPr>
                <w:rFonts w:cstheme="minorHAnsi"/>
                <w:color w:val="000000" w:themeColor="text1"/>
                <w:lang w:val="uk-UA"/>
              </w:rPr>
              <w:t>харчів</w:t>
            </w: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 – </w:t>
            </w:r>
            <w:r w:rsidR="00CA14E6">
              <w:rPr>
                <w:rFonts w:cstheme="minorHAnsi"/>
                <w:color w:val="000000" w:themeColor="text1"/>
                <w:lang w:val="uk-UA"/>
              </w:rPr>
              <w:t>поживність</w:t>
            </w:r>
            <w:r w:rsidRPr="00180819">
              <w:rPr>
                <w:rFonts w:cstheme="minorHAnsi"/>
                <w:color w:val="000000" w:themeColor="text1"/>
                <w:lang w:val="uk-UA"/>
              </w:rPr>
              <w:t xml:space="preserve"> (FCS-N)</w:t>
            </w:r>
          </w:p>
        </w:tc>
      </w:tr>
      <w:tr w:rsidRPr="00A544AF" w:rsidR="006E5C54" w:rsidTr="054DF07D" w14:paraId="79836B6F" w14:textId="77777777">
        <w:tc>
          <w:tcPr>
            <w:tcW w:w="1668" w:type="dxa"/>
          </w:tcPr>
          <w:p w:rsidRPr="00A544AF" w:rsidR="0043216B" w:rsidP="054DF07D" w:rsidRDefault="0043216B" w14:paraId="29906B72" w14:textId="3A1DB04F">
            <w:pPr>
              <w:rPr>
                <w:rFonts w:cstheme="minorHAnsi"/>
                <w:b/>
                <w:bCs/>
                <w:color w:val="6D6E71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6D6E71"/>
                <w:lang w:val="uk-UA"/>
              </w:rPr>
              <w:t>1</w:t>
            </w:r>
            <w:r w:rsidRPr="00A544AF" w:rsidR="1154B57E">
              <w:rPr>
                <w:rFonts w:cstheme="minorHAnsi"/>
                <w:b/>
                <w:bCs/>
                <w:color w:val="6D6E71"/>
                <w:lang w:val="uk-UA"/>
              </w:rPr>
              <w:t>1</w:t>
            </w:r>
            <w:r w:rsidRPr="00A544AF">
              <w:rPr>
                <w:rFonts w:cstheme="minorHAnsi"/>
                <w:b/>
                <w:bCs/>
                <w:color w:val="6D6E71"/>
                <w:lang w:val="uk-UA"/>
              </w:rPr>
              <w:t>.</w:t>
            </w:r>
            <w:r w:rsidRPr="00A544AF" w:rsidR="1A4849DA">
              <w:rPr>
                <w:rFonts w:cstheme="minorHAnsi"/>
                <w:b/>
                <w:bCs/>
                <w:color w:val="6D6E71"/>
                <w:lang w:val="uk-UA"/>
              </w:rPr>
              <w:t>40</w:t>
            </w:r>
            <w:r w:rsidRPr="00A544AF">
              <w:rPr>
                <w:rFonts w:cstheme="minorHAnsi"/>
                <w:b/>
                <w:bCs/>
                <w:color w:val="6D6E71"/>
                <w:lang w:val="uk-UA"/>
              </w:rPr>
              <w:t xml:space="preserve"> – 12.</w:t>
            </w:r>
            <w:r w:rsidRPr="00A544AF" w:rsidR="71484EF5">
              <w:rPr>
                <w:rFonts w:cstheme="minorHAnsi"/>
                <w:b/>
                <w:bCs/>
                <w:color w:val="6D6E71"/>
                <w:lang w:val="uk-UA"/>
              </w:rPr>
              <w:t>00</w:t>
            </w:r>
          </w:p>
        </w:tc>
        <w:tc>
          <w:tcPr>
            <w:tcW w:w="7908" w:type="dxa"/>
          </w:tcPr>
          <w:p w:rsidRPr="00A544AF" w:rsidR="006E5C54" w:rsidP="006E5C54" w:rsidRDefault="00D6288B" w14:paraId="2476B827" w14:textId="5C420AE7">
            <w:p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Перерва на каву</w:t>
            </w:r>
          </w:p>
        </w:tc>
      </w:tr>
      <w:tr w:rsidRPr="00A544AF" w:rsidR="00406612" w:rsidTr="054DF07D" w14:paraId="68762F6F" w14:textId="77777777">
        <w:tc>
          <w:tcPr>
            <w:tcW w:w="1668" w:type="dxa"/>
          </w:tcPr>
          <w:p w:rsidRPr="00A544AF" w:rsidR="00406612" w:rsidP="00406612" w:rsidRDefault="00406612" w14:paraId="0F9C6AA8" w14:textId="4E532B7B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12.</w:t>
            </w:r>
            <w:r w:rsidRPr="00A544AF" w:rsidR="597429BB">
              <w:rPr>
                <w:rFonts w:cstheme="minorHAnsi"/>
                <w:b/>
                <w:bCs/>
                <w:color w:val="A72824"/>
                <w:lang w:val="uk-UA"/>
              </w:rPr>
              <w:t>0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0 – 13.</w:t>
            </w:r>
            <w:r w:rsidRPr="00A544AF" w:rsidR="49B4826F">
              <w:rPr>
                <w:rFonts w:cstheme="minorHAnsi"/>
                <w:b/>
                <w:bCs/>
                <w:color w:val="A72824"/>
                <w:lang w:val="uk-UA"/>
              </w:rPr>
              <w:t>0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0</w:t>
            </w:r>
          </w:p>
        </w:tc>
        <w:tc>
          <w:tcPr>
            <w:tcW w:w="7908" w:type="dxa"/>
          </w:tcPr>
          <w:p w:rsidRPr="00180819" w:rsidR="00D6288B" w:rsidP="00D6288B" w:rsidRDefault="00D6288B" w14:paraId="0966459C" w14:textId="77777777">
            <w:pPr>
              <w:spacing w:after="0"/>
              <w:contextualSpacing/>
              <w:rPr>
                <w:rFonts w:cstheme="minorHAnsi"/>
                <w:lang w:val="uk-UA"/>
              </w:rPr>
            </w:pPr>
            <w:r w:rsidRPr="00180819">
              <w:rPr>
                <w:rFonts w:cstheme="minorHAnsi"/>
                <w:lang w:val="uk-UA"/>
              </w:rPr>
              <w:t>Індикатори продовольчої безпеки</w:t>
            </w:r>
          </w:p>
          <w:p w:rsidRPr="00A544AF" w:rsidR="00CE6E4F" w:rsidP="00CE6E4F" w:rsidRDefault="006E6DF8" w14:paraId="0432CD3C" w14:textId="2A8429A0">
            <w:pPr>
              <w:pStyle w:val="a3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lang w:val="uk-UA"/>
              </w:rPr>
            </w:pPr>
            <w:r w:rsidRPr="00180819">
              <w:rPr>
                <w:rFonts w:cstheme="minorHAnsi"/>
                <w:lang w:val="uk-UA"/>
              </w:rPr>
              <w:t xml:space="preserve">Дієтична різноманітність </w:t>
            </w:r>
            <w:r w:rsidRPr="00A544AF" w:rsidR="007C1B6B">
              <w:rPr>
                <w:rFonts w:cstheme="minorHAnsi"/>
                <w:color w:val="000000" w:themeColor="text1"/>
                <w:lang w:val="uk-UA"/>
              </w:rPr>
              <w:t>(DDS)</w:t>
            </w:r>
          </w:p>
          <w:p w:rsidRPr="00A544AF" w:rsidR="00586794" w:rsidP="00CE6E4F" w:rsidRDefault="006E6DF8" w14:paraId="6D5AC1B7" w14:textId="0BE24CC9">
            <w:pPr>
              <w:pStyle w:val="a3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lang w:val="uk-UA"/>
              </w:rPr>
            </w:pPr>
            <w:r w:rsidRPr="006E6DF8">
              <w:rPr>
                <w:rFonts w:cstheme="minorHAnsi"/>
                <w:color w:val="000000" w:themeColor="text1"/>
                <w:lang w:val="uk-UA"/>
              </w:rPr>
              <w:t>Індекс скорочених стратегій пристосування</w:t>
            </w:r>
            <w:r w:rsidRPr="006E6DF8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r w:rsidRPr="00A544AF" w:rsidR="007C1B6B">
              <w:rPr>
                <w:rFonts w:cstheme="minorHAnsi"/>
                <w:color w:val="000000" w:themeColor="text1"/>
                <w:lang w:val="uk-UA"/>
              </w:rPr>
              <w:t>(</w:t>
            </w:r>
            <w:proofErr w:type="spellStart"/>
            <w:r w:rsidRPr="00A544AF" w:rsidR="007C1B6B">
              <w:rPr>
                <w:rFonts w:cstheme="minorHAnsi"/>
                <w:color w:val="000000" w:themeColor="text1"/>
                <w:lang w:val="uk-UA"/>
              </w:rPr>
              <w:t>rCSI</w:t>
            </w:r>
            <w:proofErr w:type="spellEnd"/>
            <w:r w:rsidRPr="00A544AF" w:rsidR="007C1B6B">
              <w:rPr>
                <w:rFonts w:cstheme="minorHAnsi"/>
                <w:color w:val="000000" w:themeColor="text1"/>
                <w:lang w:val="uk-UA"/>
              </w:rPr>
              <w:t>)</w:t>
            </w:r>
            <w:r w:rsidRPr="00A544AF" w:rsidR="007C1B6B">
              <w:rPr>
                <w:lang w:val="uk-UA"/>
              </w:rPr>
              <w:t xml:space="preserve"> </w:t>
            </w:r>
          </w:p>
          <w:p w:rsidRPr="00A544AF" w:rsidR="007C1B6B" w:rsidP="00CE6E4F" w:rsidRDefault="00D6288B" w14:paraId="7EB45D8F" w14:textId="3D31A892">
            <w:pPr>
              <w:pStyle w:val="a3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lang w:val="uk-UA"/>
              </w:rPr>
            </w:pPr>
            <w:r w:rsidRPr="00180819">
              <w:rPr>
                <w:rFonts w:cstheme="minorHAnsi"/>
                <w:lang w:val="uk-UA"/>
              </w:rPr>
              <w:t xml:space="preserve">Індекс стратегії </w:t>
            </w:r>
            <w:r>
              <w:rPr>
                <w:rFonts w:cstheme="minorHAnsi"/>
                <w:lang w:val="uk-UA"/>
              </w:rPr>
              <w:t>пристосування</w:t>
            </w:r>
            <w:r w:rsidRPr="00180819">
              <w:rPr>
                <w:rFonts w:cstheme="minorHAnsi"/>
                <w:lang w:val="uk-UA"/>
              </w:rPr>
              <w:t xml:space="preserve"> на основі засобів до існування </w:t>
            </w:r>
            <w:r w:rsidRPr="00A544AF" w:rsidR="007C1B6B">
              <w:rPr>
                <w:rFonts w:cstheme="minorHAnsi"/>
                <w:color w:val="000000" w:themeColor="text1"/>
                <w:lang w:val="uk-UA"/>
              </w:rPr>
              <w:t>(LCSI)</w:t>
            </w:r>
          </w:p>
        </w:tc>
      </w:tr>
      <w:tr w:rsidRPr="00A544AF" w:rsidR="054DF07D" w:rsidTr="054DF07D" w14:paraId="4E0A02B6" w14:textId="77777777">
        <w:trPr>
          <w:trHeight w:val="300"/>
        </w:trPr>
        <w:tc>
          <w:tcPr>
            <w:tcW w:w="1668" w:type="dxa"/>
          </w:tcPr>
          <w:p w:rsidRPr="00A544AF" w:rsidR="3CB8DA1C" w:rsidP="054DF07D" w:rsidRDefault="3CB8DA1C" w14:paraId="2291E200" w14:textId="7F009AF8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13.00 - 13.40</w:t>
            </w:r>
          </w:p>
        </w:tc>
        <w:tc>
          <w:tcPr>
            <w:tcW w:w="7908" w:type="dxa"/>
          </w:tcPr>
          <w:p w:rsidRPr="00A544AF" w:rsidR="7E262477" w:rsidP="054DF07D" w:rsidRDefault="00D6288B" w14:paraId="64C2342A" w14:textId="2AE130EF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D6288B">
              <w:rPr>
                <w:rFonts w:cstheme="minorHAnsi"/>
                <w:b/>
                <w:bCs/>
                <w:color w:val="000000" w:themeColor="text1"/>
                <w:lang w:val="uk-UA"/>
              </w:rPr>
              <w:t>Практичне заняття 1</w:t>
            </w:r>
          </w:p>
        </w:tc>
      </w:tr>
      <w:tr w:rsidRPr="00A544AF" w:rsidR="002E2C02" w:rsidTr="054DF07D" w14:paraId="25AABCC0" w14:textId="77777777">
        <w:tc>
          <w:tcPr>
            <w:tcW w:w="1668" w:type="dxa"/>
          </w:tcPr>
          <w:p w:rsidRPr="00A544AF" w:rsidR="002E2C02" w:rsidP="054DF07D" w:rsidRDefault="002E2C02" w14:paraId="431636A4" w14:textId="531A857A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13.</w:t>
            </w:r>
            <w:r w:rsidRPr="00A544AF" w:rsidR="18190EED">
              <w:rPr>
                <w:rFonts w:cstheme="minorHAnsi"/>
                <w:b/>
                <w:bCs/>
                <w:color w:val="A72824"/>
                <w:lang w:val="uk-UA"/>
              </w:rPr>
              <w:t>4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0 – 1</w:t>
            </w:r>
            <w:r w:rsidRPr="00A544AF" w:rsidR="4EBA445E">
              <w:rPr>
                <w:rFonts w:cstheme="minorHAnsi"/>
                <w:b/>
                <w:bCs/>
                <w:color w:val="A72824"/>
                <w:lang w:val="uk-UA"/>
              </w:rPr>
              <w:t>5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.</w:t>
            </w:r>
            <w:r w:rsidRPr="00A544AF" w:rsidR="00AC3309">
              <w:rPr>
                <w:rFonts w:cstheme="minorHAnsi"/>
                <w:b/>
                <w:bCs/>
                <w:color w:val="A72824"/>
                <w:lang w:val="uk-UA"/>
              </w:rPr>
              <w:t>0</w:t>
            </w:r>
            <w:r w:rsidRPr="00A544AF" w:rsidR="00102AF1">
              <w:rPr>
                <w:rFonts w:cstheme="minorHAnsi"/>
                <w:b/>
                <w:bCs/>
                <w:color w:val="A72824"/>
                <w:lang w:val="uk-UA"/>
              </w:rPr>
              <w:t>0</w:t>
            </w:r>
          </w:p>
          <w:p w:rsidRPr="00A544AF" w:rsidR="002E2C02" w:rsidP="054DF07D" w:rsidRDefault="002E2C02" w14:paraId="3103827A" w14:textId="312BF164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</w:p>
        </w:tc>
        <w:tc>
          <w:tcPr>
            <w:tcW w:w="7908" w:type="dxa"/>
          </w:tcPr>
          <w:p w:rsidRPr="00D6288B" w:rsidR="00D6288B" w:rsidP="00D6288B" w:rsidRDefault="00D6288B" w14:paraId="4FF7B7DE" w14:textId="77777777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Збір даних і керування ними</w:t>
            </w:r>
          </w:p>
          <w:p w:rsidRPr="00D6288B" w:rsidR="00D6288B" w:rsidP="00D6288B" w:rsidRDefault="00D6288B" w14:paraId="6D558DF2" w14:textId="1B09D9C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Підготовка до збору даних</w:t>
            </w:r>
          </w:p>
          <w:p w:rsidRPr="00D6288B" w:rsidR="00D6288B" w:rsidP="00D6288B" w:rsidRDefault="00D6288B" w14:paraId="06337601" w14:textId="4178CC9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Розробка інструмент</w:t>
            </w:r>
            <w:r w:rsidRPr="00D6288B">
              <w:rPr>
                <w:rFonts w:cstheme="minorHAnsi"/>
                <w:color w:val="000000" w:themeColor="text1"/>
                <w:lang w:val="uk-UA"/>
              </w:rPr>
              <w:t>ів</w:t>
            </w:r>
            <w:r w:rsidRPr="00D6288B">
              <w:rPr>
                <w:rFonts w:cstheme="minorHAnsi"/>
                <w:color w:val="000000" w:themeColor="text1"/>
                <w:lang w:val="uk-UA"/>
              </w:rPr>
              <w:t xml:space="preserve"> для збору даних</w:t>
            </w:r>
          </w:p>
          <w:p w:rsidRPr="00D6288B" w:rsidR="00D6288B" w:rsidP="00D6288B" w:rsidRDefault="00D6288B" w14:paraId="1D31A557" w14:textId="22193A65">
            <w:pPr>
              <w:pStyle w:val="a3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Збір даних</w:t>
            </w:r>
          </w:p>
          <w:p w:rsidRPr="00D6288B" w:rsidR="00AE4FF0" w:rsidP="00D6288B" w:rsidRDefault="00D6288B" w14:paraId="6EB15F87" w14:textId="270F9E1E">
            <w:pPr>
              <w:pStyle w:val="a3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Перевірка даних</w:t>
            </w:r>
          </w:p>
        </w:tc>
      </w:tr>
      <w:tr w:rsidRPr="00A544AF" w:rsidR="00627647" w:rsidTr="054DF07D" w14:paraId="2EF63F78" w14:textId="77777777">
        <w:tc>
          <w:tcPr>
            <w:tcW w:w="1668" w:type="dxa"/>
          </w:tcPr>
          <w:p w:rsidRPr="00A544AF" w:rsidR="00627647" w:rsidP="002E2C02" w:rsidRDefault="00627647" w14:paraId="7265C111" w14:textId="5C40C716">
            <w:pPr>
              <w:rPr>
                <w:rFonts w:cstheme="minorHAnsi"/>
                <w:b/>
                <w:bCs/>
                <w:color w:val="6D6E71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15.00 – 15.10</w:t>
            </w:r>
          </w:p>
        </w:tc>
        <w:tc>
          <w:tcPr>
            <w:tcW w:w="7908" w:type="dxa"/>
          </w:tcPr>
          <w:p w:rsidRPr="00A544AF" w:rsidR="00627647" w:rsidP="002E2C02" w:rsidRDefault="00D6288B" w14:paraId="44ACA9AE" w14:textId="63E9FE00">
            <w:p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b/>
                <w:bCs/>
                <w:color w:val="000000" w:themeColor="text1"/>
                <w:lang w:val="uk-UA"/>
              </w:rPr>
              <w:t xml:space="preserve">Практичне заняття 2 </w:t>
            </w:r>
            <w:r w:rsidRPr="00D6288B">
              <w:rPr>
                <w:rFonts w:cstheme="minorHAnsi"/>
                <w:color w:val="000000" w:themeColor="text1"/>
                <w:lang w:val="uk-UA"/>
              </w:rPr>
              <w:t>(пояснення до завдання)</w:t>
            </w:r>
          </w:p>
        </w:tc>
      </w:tr>
      <w:tr w:rsidRPr="00A544AF" w:rsidR="002E2C02" w:rsidTr="054DF07D" w14:paraId="481D6FB8" w14:textId="77777777">
        <w:tc>
          <w:tcPr>
            <w:tcW w:w="1668" w:type="dxa"/>
          </w:tcPr>
          <w:p w:rsidRPr="00A544AF" w:rsidR="002E2C02" w:rsidP="002E2C02" w:rsidRDefault="00102AF1" w14:paraId="7F74655C" w14:textId="46CB63B1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6D6E71"/>
                <w:lang w:val="uk-UA"/>
              </w:rPr>
              <w:t>15.</w:t>
            </w:r>
            <w:r w:rsidRPr="00A544AF" w:rsidR="00627647">
              <w:rPr>
                <w:rFonts w:cstheme="minorHAnsi"/>
                <w:b/>
                <w:bCs/>
                <w:color w:val="6D6E71"/>
                <w:lang w:val="uk-UA"/>
              </w:rPr>
              <w:t>1</w:t>
            </w:r>
            <w:r w:rsidRPr="00A544AF">
              <w:rPr>
                <w:rFonts w:cstheme="minorHAnsi"/>
                <w:b/>
                <w:bCs/>
                <w:color w:val="6D6E71"/>
                <w:lang w:val="uk-UA"/>
              </w:rPr>
              <w:t xml:space="preserve">0 </w:t>
            </w:r>
            <w:r w:rsidRPr="00A544AF" w:rsidR="002E2C02">
              <w:rPr>
                <w:rFonts w:cstheme="minorHAnsi"/>
                <w:b/>
                <w:bCs/>
                <w:color w:val="6D6E71"/>
                <w:lang w:val="uk-UA"/>
              </w:rPr>
              <w:t>– 1</w:t>
            </w:r>
            <w:r w:rsidRPr="00A544AF" w:rsidR="006217CE">
              <w:rPr>
                <w:rFonts w:cstheme="minorHAnsi"/>
                <w:b/>
                <w:bCs/>
                <w:color w:val="6D6E71"/>
                <w:lang w:val="uk-UA"/>
              </w:rPr>
              <w:t>5</w:t>
            </w:r>
            <w:r w:rsidRPr="00A544AF" w:rsidR="002E2C02">
              <w:rPr>
                <w:rFonts w:cstheme="minorHAnsi"/>
                <w:b/>
                <w:bCs/>
                <w:color w:val="6D6E71"/>
                <w:lang w:val="uk-UA"/>
              </w:rPr>
              <w:t>.</w:t>
            </w:r>
            <w:r w:rsidRPr="00A544AF" w:rsidR="00246DB3">
              <w:rPr>
                <w:rFonts w:cstheme="minorHAnsi"/>
                <w:b/>
                <w:bCs/>
                <w:color w:val="6D6E71"/>
                <w:lang w:val="uk-UA"/>
              </w:rPr>
              <w:t>30</w:t>
            </w:r>
          </w:p>
        </w:tc>
        <w:tc>
          <w:tcPr>
            <w:tcW w:w="7908" w:type="dxa"/>
          </w:tcPr>
          <w:p w:rsidRPr="00A544AF" w:rsidR="002E2C02" w:rsidP="002E2C02" w:rsidRDefault="00D6288B" w14:paraId="2F617049" w14:textId="7BF91D72">
            <w:p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Перерва на каву</w:t>
            </w:r>
          </w:p>
        </w:tc>
      </w:tr>
      <w:tr w:rsidRPr="00A544AF" w:rsidR="003116BE" w:rsidTr="054DF07D" w14:paraId="2450AF77" w14:textId="77777777">
        <w:tc>
          <w:tcPr>
            <w:tcW w:w="1668" w:type="dxa"/>
          </w:tcPr>
          <w:p w:rsidRPr="00A544AF" w:rsidR="003116BE" w:rsidP="003116BE" w:rsidRDefault="007E1DE7" w14:paraId="1BD8029B" w14:textId="412AC5F9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15.</w:t>
            </w:r>
            <w:r w:rsidRPr="00A544AF" w:rsidR="00246DB3">
              <w:rPr>
                <w:rFonts w:cstheme="minorHAnsi"/>
                <w:b/>
                <w:bCs/>
                <w:color w:val="A72824"/>
                <w:lang w:val="uk-UA"/>
              </w:rPr>
              <w:t>3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 xml:space="preserve">0 </w:t>
            </w:r>
            <w:r w:rsidRPr="00A544AF" w:rsidR="00C51E48">
              <w:rPr>
                <w:rFonts w:cstheme="minorHAnsi"/>
                <w:b/>
                <w:bCs/>
                <w:color w:val="A72824"/>
                <w:lang w:val="uk-UA"/>
              </w:rPr>
              <w:t>–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 xml:space="preserve"> </w:t>
            </w:r>
            <w:r w:rsidRPr="00A544AF" w:rsidR="00C51E48">
              <w:rPr>
                <w:rFonts w:cstheme="minorHAnsi"/>
                <w:b/>
                <w:bCs/>
                <w:color w:val="A72824"/>
                <w:lang w:val="uk-UA"/>
              </w:rPr>
              <w:t>15.</w:t>
            </w:r>
            <w:r w:rsidRPr="00A544AF" w:rsidR="008C30FB">
              <w:rPr>
                <w:rFonts w:cstheme="minorHAnsi"/>
                <w:b/>
                <w:bCs/>
                <w:color w:val="A72824"/>
                <w:lang w:val="uk-UA"/>
              </w:rPr>
              <w:t>50</w:t>
            </w:r>
          </w:p>
        </w:tc>
        <w:tc>
          <w:tcPr>
            <w:tcW w:w="7908" w:type="dxa"/>
          </w:tcPr>
          <w:p w:rsidRPr="00A544AF" w:rsidR="00E06BBF" w:rsidP="054DF07D" w:rsidRDefault="00D6288B" w14:paraId="48E8C169" w14:textId="74CE6234">
            <w:pPr>
              <w:rPr>
                <w:b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b/>
                <w:bCs/>
                <w:color w:val="000000" w:themeColor="text1"/>
                <w:lang w:val="uk-UA"/>
              </w:rPr>
              <w:t xml:space="preserve">Практичне заняття 2 </w:t>
            </w:r>
            <w:r w:rsidRPr="00D6288B">
              <w:rPr>
                <w:rFonts w:cstheme="minorHAnsi"/>
                <w:color w:val="000000" w:themeColor="text1"/>
                <w:lang w:val="uk-UA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lang w:val="uk-UA"/>
              </w:rPr>
              <w:t>виклонання</w:t>
            </w:r>
            <w:proofErr w:type="spellEnd"/>
            <w:r w:rsidRPr="00D6288B">
              <w:rPr>
                <w:rFonts w:cstheme="minorHAnsi"/>
                <w:color w:val="000000" w:themeColor="text1"/>
                <w:lang w:val="uk-UA"/>
              </w:rPr>
              <w:t xml:space="preserve"> за</w:t>
            </w:r>
            <w:r>
              <w:rPr>
                <w:rFonts w:cstheme="minorHAnsi"/>
                <w:color w:val="000000" w:themeColor="text1"/>
                <w:lang w:val="uk-UA"/>
              </w:rPr>
              <w:t>вдання</w:t>
            </w:r>
            <w:r w:rsidRPr="00D6288B">
              <w:rPr>
                <w:rFonts w:cstheme="minorHAnsi"/>
                <w:color w:val="000000" w:themeColor="text1"/>
                <w:lang w:val="uk-UA"/>
              </w:rPr>
              <w:t xml:space="preserve"> та обговорення)</w:t>
            </w:r>
          </w:p>
        </w:tc>
      </w:tr>
      <w:tr w:rsidRPr="00A544AF" w:rsidR="003116BE" w:rsidTr="054DF07D" w14:paraId="4C99F692" w14:textId="77777777">
        <w:tc>
          <w:tcPr>
            <w:tcW w:w="1668" w:type="dxa"/>
          </w:tcPr>
          <w:p w:rsidRPr="00A544AF" w:rsidR="003116BE" w:rsidP="003116BE" w:rsidRDefault="003116BE" w14:paraId="656150AA" w14:textId="553C8D33">
            <w:pPr>
              <w:rPr>
                <w:rFonts w:cstheme="minorHAnsi"/>
                <w:b/>
                <w:bCs/>
                <w:color w:val="A72824"/>
                <w:lang w:val="uk-UA"/>
              </w:rPr>
            </w:pP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1</w:t>
            </w:r>
            <w:r w:rsidRPr="00A544AF" w:rsidR="008C30FB">
              <w:rPr>
                <w:rFonts w:cstheme="minorHAnsi"/>
                <w:b/>
                <w:bCs/>
                <w:color w:val="A72824"/>
                <w:lang w:val="uk-UA"/>
              </w:rPr>
              <w:t>5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.</w:t>
            </w:r>
            <w:r w:rsidRPr="00A544AF" w:rsidR="008C30FB">
              <w:rPr>
                <w:rFonts w:cstheme="minorHAnsi"/>
                <w:b/>
                <w:bCs/>
                <w:color w:val="A72824"/>
                <w:lang w:val="uk-UA"/>
              </w:rPr>
              <w:t>50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 xml:space="preserve"> – 1</w:t>
            </w:r>
            <w:r w:rsidRPr="00A544AF" w:rsidR="00226966">
              <w:rPr>
                <w:rFonts w:cstheme="minorHAnsi"/>
                <w:b/>
                <w:bCs/>
                <w:color w:val="A72824"/>
                <w:lang w:val="uk-UA"/>
              </w:rPr>
              <w:t>6</w:t>
            </w:r>
            <w:r w:rsidRPr="00A544AF">
              <w:rPr>
                <w:rFonts w:cstheme="minorHAnsi"/>
                <w:b/>
                <w:bCs/>
                <w:color w:val="A72824"/>
                <w:lang w:val="uk-UA"/>
              </w:rPr>
              <w:t>.</w:t>
            </w:r>
            <w:r w:rsidRPr="00A544AF" w:rsidR="00226966">
              <w:rPr>
                <w:rFonts w:cstheme="minorHAnsi"/>
                <w:b/>
                <w:bCs/>
                <w:color w:val="A72824"/>
                <w:lang w:val="uk-UA"/>
              </w:rPr>
              <w:t>30</w:t>
            </w:r>
          </w:p>
        </w:tc>
        <w:tc>
          <w:tcPr>
            <w:tcW w:w="7908" w:type="dxa"/>
          </w:tcPr>
          <w:p w:rsidRPr="00A544AF" w:rsidR="003116BE" w:rsidP="003116BE" w:rsidRDefault="00D6288B" w14:paraId="616075F4" w14:textId="52F54F34">
            <w:pPr>
              <w:rPr>
                <w:rFonts w:cstheme="minorHAnsi"/>
                <w:color w:val="000000" w:themeColor="text1"/>
                <w:lang w:val="uk-UA"/>
              </w:rPr>
            </w:pPr>
            <w:r w:rsidRPr="00D6288B">
              <w:rPr>
                <w:rFonts w:cstheme="minorHAnsi"/>
                <w:color w:val="000000" w:themeColor="text1"/>
                <w:lang w:val="uk-UA"/>
              </w:rPr>
              <w:t>Заключні питання та відповіді</w:t>
            </w:r>
          </w:p>
        </w:tc>
      </w:tr>
    </w:tbl>
    <w:p w:rsidRPr="00A544AF" w:rsidR="00D930E6" w:rsidP="00180819" w:rsidRDefault="00D930E6" w14:paraId="6E27FCC7" w14:textId="4D4EE8B5">
      <w:pPr>
        <w:spacing w:after="0"/>
        <w:contextualSpacing/>
        <w:rPr>
          <w:rFonts w:cstheme="minorHAnsi"/>
          <w:lang w:val="uk-UA"/>
        </w:rPr>
      </w:pPr>
    </w:p>
    <w:sectPr w:rsidRPr="00A544AF" w:rsidR="00D930E6" w:rsidSect="00F44DD3">
      <w:headerReference w:type="even" r:id="rId12"/>
      <w:headerReference w:type="default" r:id="rId13"/>
      <w:footerReference w:type="even" r:id="rId14"/>
      <w:footerReference w:type="default" r:id="rId15"/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415" w:rsidP="000F74B2" w:rsidRDefault="00C61415" w14:paraId="5F318929" w14:textId="77777777">
      <w:pPr>
        <w:spacing w:after="0" w:line="240" w:lineRule="auto"/>
      </w:pPr>
      <w:r>
        <w:separator/>
      </w:r>
    </w:p>
  </w:endnote>
  <w:endnote w:type="continuationSeparator" w:id="0">
    <w:p w:rsidR="00C61415" w:rsidP="000F74B2" w:rsidRDefault="00C61415" w14:paraId="49A776A6" w14:textId="77777777">
      <w:pPr>
        <w:spacing w:after="0" w:line="240" w:lineRule="auto"/>
      </w:pPr>
      <w:r>
        <w:continuationSeparator/>
      </w:r>
    </w:p>
  </w:endnote>
  <w:endnote w:type="continuationNotice" w:id="1">
    <w:p w:rsidR="00C61415" w:rsidRDefault="00C61415" w14:paraId="1432DB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P="000B6C5D" w:rsidRDefault="005A09A3" w14:paraId="2A4E62DD" w14:textId="77777777">
    <w:pPr>
      <w:pStyle w:val="a6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09A3" w:rsidP="004C3EA8" w:rsidRDefault="005A09A3" w14:paraId="68C36033" w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6426" w:rsidR="005A09A3" w:rsidP="000B6C5D" w:rsidRDefault="005A09A3" w14:paraId="58CB4F9A" w14:textId="2B5B7AAA">
    <w:pPr>
      <w:pStyle w:val="a6"/>
      <w:framePr w:wrap="around" w:hAnchor="margin" w:vAnchor="text" w:xAlign="right" w:y="1"/>
      <w:rPr>
        <w:rStyle w:val="aa"/>
        <w:rFonts w:ascii="Arial" w:hAnsi="Arial" w:cs="Arial"/>
      </w:rPr>
    </w:pPr>
    <w:r w:rsidRPr="002D6426">
      <w:rPr>
        <w:rStyle w:val="aa"/>
        <w:rFonts w:ascii="Arial" w:hAnsi="Arial" w:cs="Arial"/>
      </w:rPr>
      <w:fldChar w:fldCharType="begin"/>
    </w:r>
    <w:r w:rsidRPr="002D6426">
      <w:rPr>
        <w:rStyle w:val="aa"/>
        <w:rFonts w:ascii="Arial" w:hAnsi="Arial" w:cs="Arial"/>
      </w:rPr>
      <w:instrText xml:space="preserve">PAGE  </w:instrText>
    </w:r>
    <w:r w:rsidRPr="002D6426">
      <w:rPr>
        <w:rStyle w:val="aa"/>
        <w:rFonts w:ascii="Arial" w:hAnsi="Arial" w:cs="Arial"/>
      </w:rPr>
      <w:fldChar w:fldCharType="separate"/>
    </w:r>
    <w:r w:rsidR="005F2B66">
      <w:rPr>
        <w:rStyle w:val="aa"/>
        <w:rFonts w:ascii="Arial" w:hAnsi="Arial" w:cs="Arial"/>
        <w:noProof/>
      </w:rPr>
      <w:t>3</w:t>
    </w:r>
    <w:r w:rsidRPr="002D6426">
      <w:rPr>
        <w:rStyle w:val="aa"/>
        <w:rFonts w:ascii="Arial" w:hAnsi="Arial" w:cs="Arial"/>
      </w:rPr>
      <w:fldChar w:fldCharType="end"/>
    </w:r>
  </w:p>
  <w:p w:rsidR="005A09A3" w:rsidP="004C3EA8" w:rsidRDefault="005A09A3" w14:paraId="7FAADC1D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415" w:rsidP="000F74B2" w:rsidRDefault="00C61415" w14:paraId="0087C759" w14:textId="77777777">
      <w:pPr>
        <w:spacing w:after="0" w:line="240" w:lineRule="auto"/>
      </w:pPr>
      <w:r>
        <w:separator/>
      </w:r>
    </w:p>
  </w:footnote>
  <w:footnote w:type="continuationSeparator" w:id="0">
    <w:p w:rsidR="00C61415" w:rsidP="000F74B2" w:rsidRDefault="00C61415" w14:paraId="7066B2ED" w14:textId="77777777">
      <w:pPr>
        <w:spacing w:after="0" w:line="240" w:lineRule="auto"/>
      </w:pPr>
      <w:r>
        <w:continuationSeparator/>
      </w:r>
    </w:p>
  </w:footnote>
  <w:footnote w:type="continuationNotice" w:id="1">
    <w:p w:rsidR="00C61415" w:rsidRDefault="00C61415" w14:paraId="0B2902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RDefault="00D6288B" w14:paraId="2040D65F" w14:textId="77777777">
    <w:pPr>
      <w:pStyle w:val="a4"/>
    </w:pPr>
    <w:sdt>
      <w:sdtPr>
        <w:id w:val="-1334682242"/>
        <w:placeholder>
          <w:docPart w:val="718C2E642B6073459A58ACF02CDA96E2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center" w:relativeTo="margin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right" w:relativeTo="margin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EndPr/>
      <w:sdtContent>
        <w:r w:rsidR="005A09A3">
          <w:t>[Type text]</w:t>
        </w:r>
      </w:sdtContent>
    </w:sdt>
  </w:p>
  <w:p w:rsidR="005A09A3" w:rsidRDefault="005A09A3" w14:paraId="4146ADD8" w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09A3" w:rsidP="001D4C3D" w:rsidRDefault="002E140E" w14:paraId="074584AE" w14:textId="24366BC9">
    <w:pPr>
      <w:pStyle w:val="a4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8240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Рисунок 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DF65"/>
    <w:multiLevelType w:val="hybridMultilevel"/>
    <w:tmpl w:val="700AC350"/>
    <w:lvl w:ilvl="0" w:tplc="4DEEF5A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6308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BA2E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C496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782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D63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C4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843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F82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100F30"/>
    <w:multiLevelType w:val="multilevel"/>
    <w:tmpl w:val="B8A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D81D46B"/>
    <w:multiLevelType w:val="hybridMultilevel"/>
    <w:tmpl w:val="094C0E34"/>
    <w:lvl w:ilvl="0" w:tplc="3D5EBC2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B547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6D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96A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A6B7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0CB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8B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5AF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8F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25389D"/>
    <w:multiLevelType w:val="hybridMultilevel"/>
    <w:tmpl w:val="5DFE74C4"/>
    <w:lvl w:ilvl="0" w:tplc="19228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62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5EE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C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F65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0A8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89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65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7217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EAF834"/>
    <w:multiLevelType w:val="hybridMultilevel"/>
    <w:tmpl w:val="140C939A"/>
    <w:lvl w:ilvl="0" w:tplc="E0325D1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20247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6C80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2AC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243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81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322F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4D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43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98DA1"/>
    <w:multiLevelType w:val="hybridMultilevel"/>
    <w:tmpl w:val="F4FE404C"/>
    <w:lvl w:ilvl="0" w:tplc="34EED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0CD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3A5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2B8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9C36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F23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8081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72C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7C9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F70E0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6D0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F49"/>
    <w:multiLevelType w:val="hybridMultilevel"/>
    <w:tmpl w:val="2DF0BAB0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760EF0"/>
    <w:multiLevelType w:val="hybridMultilevel"/>
    <w:tmpl w:val="89726D70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E73A25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04486"/>
    <w:multiLevelType w:val="hybridMultilevel"/>
    <w:tmpl w:val="19401294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6E54E3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47E4"/>
    <w:multiLevelType w:val="hybridMultilevel"/>
    <w:tmpl w:val="35766016"/>
    <w:lvl w:ilvl="0" w:tplc="AD66AD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CC5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54CA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6A50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94A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016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45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889F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BC3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672CC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0EF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249B"/>
    <w:multiLevelType w:val="hybridMultilevel"/>
    <w:tmpl w:val="0978A7B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66763A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44F4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9E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D10E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393B"/>
    <w:multiLevelType w:val="hybridMultilevel"/>
    <w:tmpl w:val="BCC209A4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9F5C99"/>
    <w:multiLevelType w:val="hybridMultilevel"/>
    <w:tmpl w:val="1C5C7150"/>
    <w:lvl w:ilvl="0" w:tplc="6AD270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4C5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FC5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E81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2A3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08B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1E4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542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22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113D08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ABE"/>
    <w:multiLevelType w:val="hybridMultilevel"/>
    <w:tmpl w:val="D42AED00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D9630A"/>
    <w:multiLevelType w:val="hybridMultilevel"/>
    <w:tmpl w:val="751C1E6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5B3B72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F6937"/>
    <w:multiLevelType w:val="hybridMultilevel"/>
    <w:tmpl w:val="5E7E9E0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36244F"/>
    <w:multiLevelType w:val="hybridMultilevel"/>
    <w:tmpl w:val="E384CE30"/>
    <w:lvl w:ilvl="0" w:tplc="D8862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728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2189172">
    <w:abstractNumId w:val="1"/>
  </w:num>
  <w:num w:numId="2" w16cid:durableId="47412898">
    <w:abstractNumId w:val="5"/>
  </w:num>
  <w:num w:numId="3" w16cid:durableId="692457239">
    <w:abstractNumId w:val="3"/>
  </w:num>
  <w:num w:numId="4" w16cid:durableId="2129660968">
    <w:abstractNumId w:val="23"/>
  </w:num>
  <w:num w:numId="5" w16cid:durableId="1667242691">
    <w:abstractNumId w:val="14"/>
  </w:num>
  <w:num w:numId="6" w16cid:durableId="893202894">
    <w:abstractNumId w:val="6"/>
  </w:num>
  <w:num w:numId="7" w16cid:durableId="42096735">
    <w:abstractNumId w:val="4"/>
  </w:num>
  <w:num w:numId="8" w16cid:durableId="2120293365">
    <w:abstractNumId w:val="7"/>
  </w:num>
  <w:num w:numId="9" w16cid:durableId="1336222423">
    <w:abstractNumId w:val="24"/>
  </w:num>
  <w:num w:numId="10" w16cid:durableId="1585141687">
    <w:abstractNumId w:val="18"/>
  </w:num>
  <w:num w:numId="11" w16cid:durableId="984621841">
    <w:abstractNumId w:val="15"/>
  </w:num>
  <w:num w:numId="12" w16cid:durableId="1344941080">
    <w:abstractNumId w:val="16"/>
  </w:num>
  <w:num w:numId="13" w16cid:durableId="1488743536">
    <w:abstractNumId w:val="13"/>
  </w:num>
  <w:num w:numId="14" w16cid:durableId="619263561">
    <w:abstractNumId w:val="27"/>
  </w:num>
  <w:num w:numId="15" w16cid:durableId="1785341527">
    <w:abstractNumId w:val="8"/>
  </w:num>
  <w:num w:numId="16" w16cid:durableId="493953532">
    <w:abstractNumId w:val="11"/>
  </w:num>
  <w:num w:numId="17" w16cid:durableId="1615475556">
    <w:abstractNumId w:val="21"/>
  </w:num>
  <w:num w:numId="18" w16cid:durableId="565338278">
    <w:abstractNumId w:val="20"/>
  </w:num>
  <w:num w:numId="19" w16cid:durableId="138301647">
    <w:abstractNumId w:val="19"/>
  </w:num>
  <w:num w:numId="20" w16cid:durableId="1254050343">
    <w:abstractNumId w:val="29"/>
  </w:num>
  <w:num w:numId="21" w16cid:durableId="5182394">
    <w:abstractNumId w:val="0"/>
  </w:num>
  <w:num w:numId="22" w16cid:durableId="380062204">
    <w:abstractNumId w:val="28"/>
  </w:num>
  <w:num w:numId="23" w16cid:durableId="1536580412">
    <w:abstractNumId w:val="17"/>
  </w:num>
  <w:num w:numId="24" w16cid:durableId="260838913">
    <w:abstractNumId w:val="22"/>
  </w:num>
  <w:num w:numId="25" w16cid:durableId="382220065">
    <w:abstractNumId w:val="10"/>
  </w:num>
  <w:num w:numId="26" w16cid:durableId="1837063981">
    <w:abstractNumId w:val="2"/>
  </w:num>
  <w:num w:numId="27" w16cid:durableId="1525316995">
    <w:abstractNumId w:val="25"/>
  </w:num>
  <w:num w:numId="28" w16cid:durableId="1362247173">
    <w:abstractNumId w:val="26"/>
  </w:num>
  <w:num w:numId="29" w16cid:durableId="1436049622">
    <w:abstractNumId w:val="12"/>
  </w:num>
  <w:num w:numId="30" w16cid:durableId="6265448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mirrorMargin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03EED"/>
    <w:rsid w:val="00004DD0"/>
    <w:rsid w:val="00016517"/>
    <w:rsid w:val="00023EF3"/>
    <w:rsid w:val="000274FB"/>
    <w:rsid w:val="00037FF0"/>
    <w:rsid w:val="00040FD4"/>
    <w:rsid w:val="00045C02"/>
    <w:rsid w:val="00047C1A"/>
    <w:rsid w:val="000519D4"/>
    <w:rsid w:val="00053D40"/>
    <w:rsid w:val="00077356"/>
    <w:rsid w:val="00095C26"/>
    <w:rsid w:val="000A4784"/>
    <w:rsid w:val="000A48B0"/>
    <w:rsid w:val="000A6306"/>
    <w:rsid w:val="000A7AF1"/>
    <w:rsid w:val="000B6C5D"/>
    <w:rsid w:val="000C7699"/>
    <w:rsid w:val="000D258D"/>
    <w:rsid w:val="000D325E"/>
    <w:rsid w:val="000D412A"/>
    <w:rsid w:val="000E0F3B"/>
    <w:rsid w:val="000E4940"/>
    <w:rsid w:val="000E7E99"/>
    <w:rsid w:val="000ED2CA"/>
    <w:rsid w:val="000F002B"/>
    <w:rsid w:val="000F029A"/>
    <w:rsid w:val="000F6FDF"/>
    <w:rsid w:val="000F74B2"/>
    <w:rsid w:val="00101C3D"/>
    <w:rsid w:val="00102AF1"/>
    <w:rsid w:val="00106685"/>
    <w:rsid w:val="00107B9B"/>
    <w:rsid w:val="00110F19"/>
    <w:rsid w:val="00111247"/>
    <w:rsid w:val="00112C1A"/>
    <w:rsid w:val="001258E9"/>
    <w:rsid w:val="00135280"/>
    <w:rsid w:val="0014157D"/>
    <w:rsid w:val="001420E5"/>
    <w:rsid w:val="00143658"/>
    <w:rsid w:val="00147ABB"/>
    <w:rsid w:val="001526A4"/>
    <w:rsid w:val="001527E1"/>
    <w:rsid w:val="001625C5"/>
    <w:rsid w:val="0016684C"/>
    <w:rsid w:val="00171B03"/>
    <w:rsid w:val="00172114"/>
    <w:rsid w:val="00180819"/>
    <w:rsid w:val="00180BAF"/>
    <w:rsid w:val="001819BF"/>
    <w:rsid w:val="00185299"/>
    <w:rsid w:val="00193C01"/>
    <w:rsid w:val="001944DC"/>
    <w:rsid w:val="0019772F"/>
    <w:rsid w:val="00197BE0"/>
    <w:rsid w:val="001A1282"/>
    <w:rsid w:val="001A2B8E"/>
    <w:rsid w:val="001B3F89"/>
    <w:rsid w:val="001B403B"/>
    <w:rsid w:val="001B4B7E"/>
    <w:rsid w:val="001B5418"/>
    <w:rsid w:val="001B7B6E"/>
    <w:rsid w:val="001C18D3"/>
    <w:rsid w:val="001D3F7D"/>
    <w:rsid w:val="001D4C3D"/>
    <w:rsid w:val="001D67A9"/>
    <w:rsid w:val="001E2226"/>
    <w:rsid w:val="001E2FA8"/>
    <w:rsid w:val="001E5685"/>
    <w:rsid w:val="001F040F"/>
    <w:rsid w:val="001F2682"/>
    <w:rsid w:val="002044BB"/>
    <w:rsid w:val="00211A82"/>
    <w:rsid w:val="00213978"/>
    <w:rsid w:val="00215F8C"/>
    <w:rsid w:val="0021725F"/>
    <w:rsid w:val="00226966"/>
    <w:rsid w:val="002272D2"/>
    <w:rsid w:val="002365C8"/>
    <w:rsid w:val="00237AE9"/>
    <w:rsid w:val="00242AB7"/>
    <w:rsid w:val="00246DB3"/>
    <w:rsid w:val="00256EDE"/>
    <w:rsid w:val="0026145D"/>
    <w:rsid w:val="00265D50"/>
    <w:rsid w:val="00275C37"/>
    <w:rsid w:val="00284993"/>
    <w:rsid w:val="00285282"/>
    <w:rsid w:val="00287E13"/>
    <w:rsid w:val="00290D6B"/>
    <w:rsid w:val="00293D93"/>
    <w:rsid w:val="002A1421"/>
    <w:rsid w:val="002A6834"/>
    <w:rsid w:val="002B3B9C"/>
    <w:rsid w:val="002D6049"/>
    <w:rsid w:val="002D6426"/>
    <w:rsid w:val="002E140E"/>
    <w:rsid w:val="002E2C02"/>
    <w:rsid w:val="002E7A93"/>
    <w:rsid w:val="002F5543"/>
    <w:rsid w:val="002F70A9"/>
    <w:rsid w:val="002F7442"/>
    <w:rsid w:val="00305800"/>
    <w:rsid w:val="00306F60"/>
    <w:rsid w:val="003116BE"/>
    <w:rsid w:val="00314CC7"/>
    <w:rsid w:val="00333C0A"/>
    <w:rsid w:val="00347B82"/>
    <w:rsid w:val="00352803"/>
    <w:rsid w:val="00356F15"/>
    <w:rsid w:val="0035701B"/>
    <w:rsid w:val="003629DE"/>
    <w:rsid w:val="003656DD"/>
    <w:rsid w:val="00370176"/>
    <w:rsid w:val="003705E6"/>
    <w:rsid w:val="00375427"/>
    <w:rsid w:val="003853C2"/>
    <w:rsid w:val="0039239C"/>
    <w:rsid w:val="003B0946"/>
    <w:rsid w:val="003B73BD"/>
    <w:rsid w:val="003C112E"/>
    <w:rsid w:val="003D22C9"/>
    <w:rsid w:val="003D6827"/>
    <w:rsid w:val="003F62AF"/>
    <w:rsid w:val="003F7C15"/>
    <w:rsid w:val="00402AE6"/>
    <w:rsid w:val="004052B7"/>
    <w:rsid w:val="0040589C"/>
    <w:rsid w:val="00406612"/>
    <w:rsid w:val="00414284"/>
    <w:rsid w:val="00422EBC"/>
    <w:rsid w:val="004309E3"/>
    <w:rsid w:val="00430C37"/>
    <w:rsid w:val="0043216B"/>
    <w:rsid w:val="004336CF"/>
    <w:rsid w:val="004361E3"/>
    <w:rsid w:val="004408BC"/>
    <w:rsid w:val="00442623"/>
    <w:rsid w:val="004435D0"/>
    <w:rsid w:val="00447A5D"/>
    <w:rsid w:val="004507FA"/>
    <w:rsid w:val="0045410C"/>
    <w:rsid w:val="0046309F"/>
    <w:rsid w:val="00463A77"/>
    <w:rsid w:val="004727D6"/>
    <w:rsid w:val="00475596"/>
    <w:rsid w:val="00476EF0"/>
    <w:rsid w:val="004866B4"/>
    <w:rsid w:val="00495AC8"/>
    <w:rsid w:val="00496B60"/>
    <w:rsid w:val="004B51AB"/>
    <w:rsid w:val="004C3EA8"/>
    <w:rsid w:val="004D063A"/>
    <w:rsid w:val="004D297F"/>
    <w:rsid w:val="004D3CCE"/>
    <w:rsid w:val="004E33C5"/>
    <w:rsid w:val="004E5EEC"/>
    <w:rsid w:val="004E63C7"/>
    <w:rsid w:val="004F4E68"/>
    <w:rsid w:val="0050156E"/>
    <w:rsid w:val="00501AF2"/>
    <w:rsid w:val="005051A6"/>
    <w:rsid w:val="0050575B"/>
    <w:rsid w:val="0050589E"/>
    <w:rsid w:val="00507E24"/>
    <w:rsid w:val="00513425"/>
    <w:rsid w:val="0051453E"/>
    <w:rsid w:val="00520098"/>
    <w:rsid w:val="005316C2"/>
    <w:rsid w:val="00545C3D"/>
    <w:rsid w:val="005503C2"/>
    <w:rsid w:val="0055299D"/>
    <w:rsid w:val="005532FD"/>
    <w:rsid w:val="0055428C"/>
    <w:rsid w:val="005721E4"/>
    <w:rsid w:val="00577066"/>
    <w:rsid w:val="00586682"/>
    <w:rsid w:val="00586794"/>
    <w:rsid w:val="00590F67"/>
    <w:rsid w:val="005953C6"/>
    <w:rsid w:val="00596DDC"/>
    <w:rsid w:val="005A09A3"/>
    <w:rsid w:val="005B710C"/>
    <w:rsid w:val="005C3DC9"/>
    <w:rsid w:val="005C4383"/>
    <w:rsid w:val="005C57A7"/>
    <w:rsid w:val="005D1FC2"/>
    <w:rsid w:val="005D3C7D"/>
    <w:rsid w:val="005E29A2"/>
    <w:rsid w:val="005E5DC3"/>
    <w:rsid w:val="005F2A7B"/>
    <w:rsid w:val="005F2B66"/>
    <w:rsid w:val="005F435C"/>
    <w:rsid w:val="00601D8B"/>
    <w:rsid w:val="00610FA6"/>
    <w:rsid w:val="00611C26"/>
    <w:rsid w:val="00616CAB"/>
    <w:rsid w:val="006210F9"/>
    <w:rsid w:val="006217CE"/>
    <w:rsid w:val="006222F7"/>
    <w:rsid w:val="00622E4C"/>
    <w:rsid w:val="00625E4B"/>
    <w:rsid w:val="00627647"/>
    <w:rsid w:val="00635334"/>
    <w:rsid w:val="0063723A"/>
    <w:rsid w:val="00661C83"/>
    <w:rsid w:val="00670878"/>
    <w:rsid w:val="00674FE3"/>
    <w:rsid w:val="00683F75"/>
    <w:rsid w:val="00692A35"/>
    <w:rsid w:val="006939E2"/>
    <w:rsid w:val="006A7EDC"/>
    <w:rsid w:val="006B367C"/>
    <w:rsid w:val="006B7972"/>
    <w:rsid w:val="006C62F7"/>
    <w:rsid w:val="006C7105"/>
    <w:rsid w:val="006D4C5E"/>
    <w:rsid w:val="006D6596"/>
    <w:rsid w:val="006D6CA6"/>
    <w:rsid w:val="006D7FA4"/>
    <w:rsid w:val="006E0825"/>
    <w:rsid w:val="006E1C22"/>
    <w:rsid w:val="006E3836"/>
    <w:rsid w:val="006E3FD6"/>
    <w:rsid w:val="006E5C54"/>
    <w:rsid w:val="006E6DF8"/>
    <w:rsid w:val="006F176B"/>
    <w:rsid w:val="0070022B"/>
    <w:rsid w:val="00704EDA"/>
    <w:rsid w:val="00706BFF"/>
    <w:rsid w:val="0071083C"/>
    <w:rsid w:val="00720F64"/>
    <w:rsid w:val="00723A65"/>
    <w:rsid w:val="00727BB7"/>
    <w:rsid w:val="007309AD"/>
    <w:rsid w:val="00730C01"/>
    <w:rsid w:val="00731382"/>
    <w:rsid w:val="007316C3"/>
    <w:rsid w:val="00737AAF"/>
    <w:rsid w:val="00737ABE"/>
    <w:rsid w:val="00741A60"/>
    <w:rsid w:val="00751820"/>
    <w:rsid w:val="00763CB2"/>
    <w:rsid w:val="007643D4"/>
    <w:rsid w:val="007738C6"/>
    <w:rsid w:val="00773AE1"/>
    <w:rsid w:val="007765B6"/>
    <w:rsid w:val="007847C6"/>
    <w:rsid w:val="00787F80"/>
    <w:rsid w:val="0079002A"/>
    <w:rsid w:val="00793657"/>
    <w:rsid w:val="007950E2"/>
    <w:rsid w:val="007A06A0"/>
    <w:rsid w:val="007A7F5A"/>
    <w:rsid w:val="007B0151"/>
    <w:rsid w:val="007C179F"/>
    <w:rsid w:val="007C1B6B"/>
    <w:rsid w:val="007C46D1"/>
    <w:rsid w:val="007D27FB"/>
    <w:rsid w:val="007E0C9D"/>
    <w:rsid w:val="007E1D80"/>
    <w:rsid w:val="007E1DE7"/>
    <w:rsid w:val="007E3C90"/>
    <w:rsid w:val="007F603B"/>
    <w:rsid w:val="007F67D0"/>
    <w:rsid w:val="00810216"/>
    <w:rsid w:val="008207F8"/>
    <w:rsid w:val="00834EC5"/>
    <w:rsid w:val="00842924"/>
    <w:rsid w:val="00843780"/>
    <w:rsid w:val="00845A4E"/>
    <w:rsid w:val="00870A75"/>
    <w:rsid w:val="00870E78"/>
    <w:rsid w:val="00871DE9"/>
    <w:rsid w:val="0087467A"/>
    <w:rsid w:val="00875783"/>
    <w:rsid w:val="00880207"/>
    <w:rsid w:val="008850F7"/>
    <w:rsid w:val="00885197"/>
    <w:rsid w:val="0088582F"/>
    <w:rsid w:val="00886494"/>
    <w:rsid w:val="008875D7"/>
    <w:rsid w:val="00896227"/>
    <w:rsid w:val="008A215D"/>
    <w:rsid w:val="008A3203"/>
    <w:rsid w:val="008A35C1"/>
    <w:rsid w:val="008A601D"/>
    <w:rsid w:val="008B32AD"/>
    <w:rsid w:val="008C1E3E"/>
    <w:rsid w:val="008C29C7"/>
    <w:rsid w:val="008C2CD5"/>
    <w:rsid w:val="008C30FB"/>
    <w:rsid w:val="008E1FB9"/>
    <w:rsid w:val="008E304E"/>
    <w:rsid w:val="00912282"/>
    <w:rsid w:val="00917291"/>
    <w:rsid w:val="0092434E"/>
    <w:rsid w:val="00926EF7"/>
    <w:rsid w:val="00932608"/>
    <w:rsid w:val="00934B80"/>
    <w:rsid w:val="0093570C"/>
    <w:rsid w:val="009444A0"/>
    <w:rsid w:val="009465E3"/>
    <w:rsid w:val="00950418"/>
    <w:rsid w:val="0095699E"/>
    <w:rsid w:val="009601E1"/>
    <w:rsid w:val="009650ED"/>
    <w:rsid w:val="009931EC"/>
    <w:rsid w:val="009A7140"/>
    <w:rsid w:val="009C53EA"/>
    <w:rsid w:val="009C660D"/>
    <w:rsid w:val="009C7840"/>
    <w:rsid w:val="009D1DEB"/>
    <w:rsid w:val="009D5D16"/>
    <w:rsid w:val="009E4563"/>
    <w:rsid w:val="009F42EF"/>
    <w:rsid w:val="00A142BB"/>
    <w:rsid w:val="00A354FE"/>
    <w:rsid w:val="00A41085"/>
    <w:rsid w:val="00A4119B"/>
    <w:rsid w:val="00A41A8E"/>
    <w:rsid w:val="00A51012"/>
    <w:rsid w:val="00A544AF"/>
    <w:rsid w:val="00A54D83"/>
    <w:rsid w:val="00A553E6"/>
    <w:rsid w:val="00A57E0F"/>
    <w:rsid w:val="00A604B8"/>
    <w:rsid w:val="00A6381A"/>
    <w:rsid w:val="00A66D57"/>
    <w:rsid w:val="00A67CDA"/>
    <w:rsid w:val="00A703FD"/>
    <w:rsid w:val="00A744DD"/>
    <w:rsid w:val="00A768A2"/>
    <w:rsid w:val="00A87F04"/>
    <w:rsid w:val="00A959F2"/>
    <w:rsid w:val="00AB178D"/>
    <w:rsid w:val="00AB5220"/>
    <w:rsid w:val="00AB71EC"/>
    <w:rsid w:val="00AC3309"/>
    <w:rsid w:val="00AE4FF0"/>
    <w:rsid w:val="00AE6AB0"/>
    <w:rsid w:val="00AE7BFD"/>
    <w:rsid w:val="00AF11A5"/>
    <w:rsid w:val="00AF3C22"/>
    <w:rsid w:val="00AF4E4B"/>
    <w:rsid w:val="00AF6DF7"/>
    <w:rsid w:val="00AF7A94"/>
    <w:rsid w:val="00B1659C"/>
    <w:rsid w:val="00B1D81B"/>
    <w:rsid w:val="00B21DE7"/>
    <w:rsid w:val="00B31F75"/>
    <w:rsid w:val="00B32984"/>
    <w:rsid w:val="00B32F2D"/>
    <w:rsid w:val="00B333E2"/>
    <w:rsid w:val="00B4170C"/>
    <w:rsid w:val="00B42069"/>
    <w:rsid w:val="00B544E3"/>
    <w:rsid w:val="00B55548"/>
    <w:rsid w:val="00B567A0"/>
    <w:rsid w:val="00B579B6"/>
    <w:rsid w:val="00B60EC0"/>
    <w:rsid w:val="00B616F6"/>
    <w:rsid w:val="00B67E70"/>
    <w:rsid w:val="00B733B4"/>
    <w:rsid w:val="00B749E0"/>
    <w:rsid w:val="00B76061"/>
    <w:rsid w:val="00B83D08"/>
    <w:rsid w:val="00B860A4"/>
    <w:rsid w:val="00B87B81"/>
    <w:rsid w:val="00B91A08"/>
    <w:rsid w:val="00BA2922"/>
    <w:rsid w:val="00BA33AC"/>
    <w:rsid w:val="00BB031D"/>
    <w:rsid w:val="00BB3BAD"/>
    <w:rsid w:val="00BC2975"/>
    <w:rsid w:val="00BC655A"/>
    <w:rsid w:val="00BD0E9F"/>
    <w:rsid w:val="00BD50BD"/>
    <w:rsid w:val="00BD66DF"/>
    <w:rsid w:val="00BD6B4E"/>
    <w:rsid w:val="00BE3B70"/>
    <w:rsid w:val="00BF217B"/>
    <w:rsid w:val="00BF4925"/>
    <w:rsid w:val="00BF7862"/>
    <w:rsid w:val="00C05C73"/>
    <w:rsid w:val="00C0612A"/>
    <w:rsid w:val="00C166FB"/>
    <w:rsid w:val="00C278B4"/>
    <w:rsid w:val="00C44E93"/>
    <w:rsid w:val="00C51E48"/>
    <w:rsid w:val="00C54EA0"/>
    <w:rsid w:val="00C55084"/>
    <w:rsid w:val="00C55373"/>
    <w:rsid w:val="00C57985"/>
    <w:rsid w:val="00C602E0"/>
    <w:rsid w:val="00C61415"/>
    <w:rsid w:val="00C6185F"/>
    <w:rsid w:val="00C64559"/>
    <w:rsid w:val="00C678D3"/>
    <w:rsid w:val="00C716A7"/>
    <w:rsid w:val="00C83E91"/>
    <w:rsid w:val="00C84BD8"/>
    <w:rsid w:val="00C86741"/>
    <w:rsid w:val="00C92130"/>
    <w:rsid w:val="00C93826"/>
    <w:rsid w:val="00CA0171"/>
    <w:rsid w:val="00CA14E6"/>
    <w:rsid w:val="00CA3BAA"/>
    <w:rsid w:val="00CA7D45"/>
    <w:rsid w:val="00CB7068"/>
    <w:rsid w:val="00CC5A44"/>
    <w:rsid w:val="00CC72DA"/>
    <w:rsid w:val="00CD61D8"/>
    <w:rsid w:val="00CE20FB"/>
    <w:rsid w:val="00CE54CD"/>
    <w:rsid w:val="00CE55B5"/>
    <w:rsid w:val="00CE55FF"/>
    <w:rsid w:val="00CE6E4F"/>
    <w:rsid w:val="00CE7DD6"/>
    <w:rsid w:val="00CF7BFB"/>
    <w:rsid w:val="00CFC4DE"/>
    <w:rsid w:val="00D075EC"/>
    <w:rsid w:val="00D07CC6"/>
    <w:rsid w:val="00D136F5"/>
    <w:rsid w:val="00D2545D"/>
    <w:rsid w:val="00D2590C"/>
    <w:rsid w:val="00D34638"/>
    <w:rsid w:val="00D3704C"/>
    <w:rsid w:val="00D40790"/>
    <w:rsid w:val="00D41040"/>
    <w:rsid w:val="00D451F8"/>
    <w:rsid w:val="00D6288B"/>
    <w:rsid w:val="00D70B77"/>
    <w:rsid w:val="00D7534B"/>
    <w:rsid w:val="00D765BC"/>
    <w:rsid w:val="00D77077"/>
    <w:rsid w:val="00D80684"/>
    <w:rsid w:val="00D81185"/>
    <w:rsid w:val="00D83953"/>
    <w:rsid w:val="00D85748"/>
    <w:rsid w:val="00D85E9F"/>
    <w:rsid w:val="00D90788"/>
    <w:rsid w:val="00D930E6"/>
    <w:rsid w:val="00D95091"/>
    <w:rsid w:val="00DA22FC"/>
    <w:rsid w:val="00DA5CAD"/>
    <w:rsid w:val="00DB524A"/>
    <w:rsid w:val="00DB65D4"/>
    <w:rsid w:val="00DC1EE3"/>
    <w:rsid w:val="00DC6CC7"/>
    <w:rsid w:val="00DD3927"/>
    <w:rsid w:val="00DD4B45"/>
    <w:rsid w:val="00DD533B"/>
    <w:rsid w:val="00DE1BCA"/>
    <w:rsid w:val="00DE4EED"/>
    <w:rsid w:val="00DE7354"/>
    <w:rsid w:val="00DF1AC6"/>
    <w:rsid w:val="00DF2747"/>
    <w:rsid w:val="00DF5EDD"/>
    <w:rsid w:val="00E003DE"/>
    <w:rsid w:val="00E00A33"/>
    <w:rsid w:val="00E04625"/>
    <w:rsid w:val="00E06BBF"/>
    <w:rsid w:val="00E14812"/>
    <w:rsid w:val="00E25835"/>
    <w:rsid w:val="00E269A8"/>
    <w:rsid w:val="00E3199E"/>
    <w:rsid w:val="00E357A5"/>
    <w:rsid w:val="00E37D93"/>
    <w:rsid w:val="00E56EFE"/>
    <w:rsid w:val="00E61259"/>
    <w:rsid w:val="00E62CEF"/>
    <w:rsid w:val="00E66226"/>
    <w:rsid w:val="00E70E94"/>
    <w:rsid w:val="00E8076B"/>
    <w:rsid w:val="00E837CC"/>
    <w:rsid w:val="00E85D0F"/>
    <w:rsid w:val="00E860BE"/>
    <w:rsid w:val="00E92629"/>
    <w:rsid w:val="00E964FD"/>
    <w:rsid w:val="00EA1C4A"/>
    <w:rsid w:val="00EA51A2"/>
    <w:rsid w:val="00EB1437"/>
    <w:rsid w:val="00EB1897"/>
    <w:rsid w:val="00EB45FD"/>
    <w:rsid w:val="00ED1D9A"/>
    <w:rsid w:val="00ED3C8E"/>
    <w:rsid w:val="00ED41E0"/>
    <w:rsid w:val="00ED64B5"/>
    <w:rsid w:val="00EF405C"/>
    <w:rsid w:val="00EF440D"/>
    <w:rsid w:val="00EF4C03"/>
    <w:rsid w:val="00EF7532"/>
    <w:rsid w:val="00F02842"/>
    <w:rsid w:val="00F1132F"/>
    <w:rsid w:val="00F17423"/>
    <w:rsid w:val="00F211E4"/>
    <w:rsid w:val="00F244DE"/>
    <w:rsid w:val="00F30D38"/>
    <w:rsid w:val="00F3747C"/>
    <w:rsid w:val="00F44DD3"/>
    <w:rsid w:val="00F55ED3"/>
    <w:rsid w:val="00F67678"/>
    <w:rsid w:val="00F70294"/>
    <w:rsid w:val="00F73E94"/>
    <w:rsid w:val="00F875B1"/>
    <w:rsid w:val="00F90E7E"/>
    <w:rsid w:val="00F91E01"/>
    <w:rsid w:val="00F93BE8"/>
    <w:rsid w:val="00FA072D"/>
    <w:rsid w:val="00FA3608"/>
    <w:rsid w:val="00FA4943"/>
    <w:rsid w:val="00FA7494"/>
    <w:rsid w:val="00FB0F55"/>
    <w:rsid w:val="00FC5A80"/>
    <w:rsid w:val="00FD30D5"/>
    <w:rsid w:val="00FD3A4B"/>
    <w:rsid w:val="00FD44D3"/>
    <w:rsid w:val="00FD6A11"/>
    <w:rsid w:val="00FE18B6"/>
    <w:rsid w:val="00FE19D7"/>
    <w:rsid w:val="00FE5895"/>
    <w:rsid w:val="00FF205F"/>
    <w:rsid w:val="00FF2D2D"/>
    <w:rsid w:val="00FF6886"/>
    <w:rsid w:val="00FF7FD6"/>
    <w:rsid w:val="012888CA"/>
    <w:rsid w:val="01508E4B"/>
    <w:rsid w:val="017EC6F9"/>
    <w:rsid w:val="01835E16"/>
    <w:rsid w:val="01A4C020"/>
    <w:rsid w:val="01BD2514"/>
    <w:rsid w:val="02164FBB"/>
    <w:rsid w:val="0219EBD0"/>
    <w:rsid w:val="02D6CFED"/>
    <w:rsid w:val="036085FA"/>
    <w:rsid w:val="03842A43"/>
    <w:rsid w:val="03B2201C"/>
    <w:rsid w:val="03E820B3"/>
    <w:rsid w:val="0415C7C0"/>
    <w:rsid w:val="04212D42"/>
    <w:rsid w:val="046A9F6F"/>
    <w:rsid w:val="0477EAA4"/>
    <w:rsid w:val="051AEED4"/>
    <w:rsid w:val="0526428C"/>
    <w:rsid w:val="054699BD"/>
    <w:rsid w:val="054DF07D"/>
    <w:rsid w:val="05532DB4"/>
    <w:rsid w:val="05B707F3"/>
    <w:rsid w:val="05D0F05B"/>
    <w:rsid w:val="05FAD436"/>
    <w:rsid w:val="0611D294"/>
    <w:rsid w:val="061948B5"/>
    <w:rsid w:val="0623C113"/>
    <w:rsid w:val="067D6C06"/>
    <w:rsid w:val="069C7065"/>
    <w:rsid w:val="06EEFE15"/>
    <w:rsid w:val="072D6ECC"/>
    <w:rsid w:val="0731A178"/>
    <w:rsid w:val="07388561"/>
    <w:rsid w:val="07850F3A"/>
    <w:rsid w:val="08528F96"/>
    <w:rsid w:val="087C8A87"/>
    <w:rsid w:val="0887D288"/>
    <w:rsid w:val="08D455C2"/>
    <w:rsid w:val="092629FC"/>
    <w:rsid w:val="096282D2"/>
    <w:rsid w:val="09F451ED"/>
    <w:rsid w:val="09F6BE48"/>
    <w:rsid w:val="0A66211B"/>
    <w:rsid w:val="0AD6A8F0"/>
    <w:rsid w:val="0AFE6A09"/>
    <w:rsid w:val="0B0BE414"/>
    <w:rsid w:val="0B24B9AD"/>
    <w:rsid w:val="0B327A09"/>
    <w:rsid w:val="0BA68942"/>
    <w:rsid w:val="0BF2CE27"/>
    <w:rsid w:val="0BF4FDB7"/>
    <w:rsid w:val="0C01F17C"/>
    <w:rsid w:val="0C04939C"/>
    <w:rsid w:val="0C376367"/>
    <w:rsid w:val="0C3F7762"/>
    <w:rsid w:val="0C66B8AD"/>
    <w:rsid w:val="0C6A15BA"/>
    <w:rsid w:val="0CE18AE7"/>
    <w:rsid w:val="0D438C28"/>
    <w:rsid w:val="0DF365A3"/>
    <w:rsid w:val="0DF99B1F"/>
    <w:rsid w:val="0E2CCFC7"/>
    <w:rsid w:val="0EA8889B"/>
    <w:rsid w:val="0EBF6210"/>
    <w:rsid w:val="0EDE2A04"/>
    <w:rsid w:val="0F3878DF"/>
    <w:rsid w:val="0F89731D"/>
    <w:rsid w:val="0FA1B67C"/>
    <w:rsid w:val="0FC986DD"/>
    <w:rsid w:val="107334B2"/>
    <w:rsid w:val="1079FA65"/>
    <w:rsid w:val="10C63F4A"/>
    <w:rsid w:val="10CC8638"/>
    <w:rsid w:val="11137716"/>
    <w:rsid w:val="113A29D0"/>
    <w:rsid w:val="114791F1"/>
    <w:rsid w:val="1154B57E"/>
    <w:rsid w:val="1202DDC1"/>
    <w:rsid w:val="122A05A6"/>
    <w:rsid w:val="127019A1"/>
    <w:rsid w:val="12B5F2F3"/>
    <w:rsid w:val="12C7ABEA"/>
    <w:rsid w:val="137DB205"/>
    <w:rsid w:val="13E3BC0B"/>
    <w:rsid w:val="1428B015"/>
    <w:rsid w:val="1449798B"/>
    <w:rsid w:val="145AD068"/>
    <w:rsid w:val="14C18BA8"/>
    <w:rsid w:val="14F93743"/>
    <w:rsid w:val="153048CD"/>
    <w:rsid w:val="1598498C"/>
    <w:rsid w:val="15A8D943"/>
    <w:rsid w:val="16411CB0"/>
    <w:rsid w:val="168D7360"/>
    <w:rsid w:val="169C96B5"/>
    <w:rsid w:val="16A66890"/>
    <w:rsid w:val="16AEEA7A"/>
    <w:rsid w:val="17CE64CE"/>
    <w:rsid w:val="17D63929"/>
    <w:rsid w:val="18190EED"/>
    <w:rsid w:val="18988F4A"/>
    <w:rsid w:val="19052951"/>
    <w:rsid w:val="194D089B"/>
    <w:rsid w:val="195BC34E"/>
    <w:rsid w:val="199FED36"/>
    <w:rsid w:val="19E7EEBD"/>
    <w:rsid w:val="19E8028D"/>
    <w:rsid w:val="19FE714D"/>
    <w:rsid w:val="1A13192B"/>
    <w:rsid w:val="1A4849DA"/>
    <w:rsid w:val="1A6C8065"/>
    <w:rsid w:val="1A9EFC3C"/>
    <w:rsid w:val="1AA0F9B2"/>
    <w:rsid w:val="1B60E483"/>
    <w:rsid w:val="1B882306"/>
    <w:rsid w:val="1BBF03B9"/>
    <w:rsid w:val="1BE112CF"/>
    <w:rsid w:val="1C731574"/>
    <w:rsid w:val="1C7E80F2"/>
    <w:rsid w:val="1CA9AA4C"/>
    <w:rsid w:val="1CBF8C13"/>
    <w:rsid w:val="1CC10B57"/>
    <w:rsid w:val="1CFCB4E4"/>
    <w:rsid w:val="1DDD5435"/>
    <w:rsid w:val="1DF2732F"/>
    <w:rsid w:val="1DF8006A"/>
    <w:rsid w:val="1E1B2445"/>
    <w:rsid w:val="1E52A339"/>
    <w:rsid w:val="1E5D6CFD"/>
    <w:rsid w:val="1E71D949"/>
    <w:rsid w:val="1ECA83F7"/>
    <w:rsid w:val="1ECAC3B6"/>
    <w:rsid w:val="1ED6CE62"/>
    <w:rsid w:val="1EFA95BE"/>
    <w:rsid w:val="1F0D11C7"/>
    <w:rsid w:val="1F3FF188"/>
    <w:rsid w:val="1F8DE762"/>
    <w:rsid w:val="1FBA8AB7"/>
    <w:rsid w:val="202C49D7"/>
    <w:rsid w:val="208DE206"/>
    <w:rsid w:val="20C2286A"/>
    <w:rsid w:val="215EF1D2"/>
    <w:rsid w:val="218199ED"/>
    <w:rsid w:val="219DFE23"/>
    <w:rsid w:val="21CF1C39"/>
    <w:rsid w:val="21DF787D"/>
    <w:rsid w:val="2296B139"/>
    <w:rsid w:val="22A960F4"/>
    <w:rsid w:val="22D19F36"/>
    <w:rsid w:val="22FA4A11"/>
    <w:rsid w:val="23137CAB"/>
    <w:rsid w:val="2317E364"/>
    <w:rsid w:val="235FA927"/>
    <w:rsid w:val="23F41330"/>
    <w:rsid w:val="24E151DB"/>
    <w:rsid w:val="2539134D"/>
    <w:rsid w:val="2548667A"/>
    <w:rsid w:val="25515D77"/>
    <w:rsid w:val="25986132"/>
    <w:rsid w:val="25C02621"/>
    <w:rsid w:val="25CD11D3"/>
    <w:rsid w:val="25F55074"/>
    <w:rsid w:val="2690B8F3"/>
    <w:rsid w:val="26B29C01"/>
    <w:rsid w:val="27D7D4E9"/>
    <w:rsid w:val="27FF9332"/>
    <w:rsid w:val="282738B3"/>
    <w:rsid w:val="28329CA1"/>
    <w:rsid w:val="28348284"/>
    <w:rsid w:val="287189F8"/>
    <w:rsid w:val="28987BE1"/>
    <w:rsid w:val="289A29B4"/>
    <w:rsid w:val="2932DC78"/>
    <w:rsid w:val="29BA03C0"/>
    <w:rsid w:val="29FEBC0F"/>
    <w:rsid w:val="2A4B4E9B"/>
    <w:rsid w:val="2A4DBD15"/>
    <w:rsid w:val="2A5CD11D"/>
    <w:rsid w:val="2B799E8B"/>
    <w:rsid w:val="2B8B2957"/>
    <w:rsid w:val="2C462902"/>
    <w:rsid w:val="2C5C5EC1"/>
    <w:rsid w:val="2C7F98C8"/>
    <w:rsid w:val="2CA5193F"/>
    <w:rsid w:val="2CC39430"/>
    <w:rsid w:val="2CCD99DE"/>
    <w:rsid w:val="2D0CEE2A"/>
    <w:rsid w:val="2D6EDA14"/>
    <w:rsid w:val="2DB2095F"/>
    <w:rsid w:val="2DB880CE"/>
    <w:rsid w:val="2DCD205D"/>
    <w:rsid w:val="2DFE1DDC"/>
    <w:rsid w:val="2E1500E3"/>
    <w:rsid w:val="2E961855"/>
    <w:rsid w:val="2F4F004F"/>
    <w:rsid w:val="2F85B58E"/>
    <w:rsid w:val="3083254D"/>
    <w:rsid w:val="309D5FA2"/>
    <w:rsid w:val="3136BFA5"/>
    <w:rsid w:val="317509CF"/>
    <w:rsid w:val="3191DA57"/>
    <w:rsid w:val="31B40951"/>
    <w:rsid w:val="31C0EA3B"/>
    <w:rsid w:val="31D72F26"/>
    <w:rsid w:val="322B65FD"/>
    <w:rsid w:val="325F96E4"/>
    <w:rsid w:val="32AB5130"/>
    <w:rsid w:val="32DA0CC4"/>
    <w:rsid w:val="32EFC71C"/>
    <w:rsid w:val="338B75A9"/>
    <w:rsid w:val="33F6DDF6"/>
    <w:rsid w:val="341A9DA5"/>
    <w:rsid w:val="346D6AF1"/>
    <w:rsid w:val="347AF9D2"/>
    <w:rsid w:val="34A64244"/>
    <w:rsid w:val="34B08938"/>
    <w:rsid w:val="35C83920"/>
    <w:rsid w:val="35FF6BE2"/>
    <w:rsid w:val="360FE233"/>
    <w:rsid w:val="3611A8C7"/>
    <w:rsid w:val="3662A41C"/>
    <w:rsid w:val="37D28CE5"/>
    <w:rsid w:val="380C66D6"/>
    <w:rsid w:val="38C69C54"/>
    <w:rsid w:val="39904BD3"/>
    <w:rsid w:val="39A3A157"/>
    <w:rsid w:val="39D7922E"/>
    <w:rsid w:val="39DB285A"/>
    <w:rsid w:val="3A38DC3D"/>
    <w:rsid w:val="3A4C22FA"/>
    <w:rsid w:val="3AA7CB25"/>
    <w:rsid w:val="3B2A1582"/>
    <w:rsid w:val="3B85AD0D"/>
    <w:rsid w:val="3C013A5A"/>
    <w:rsid w:val="3C035A8A"/>
    <w:rsid w:val="3C5FB525"/>
    <w:rsid w:val="3CB8DA1C"/>
    <w:rsid w:val="3CC5E5E3"/>
    <w:rsid w:val="3D0FB5D2"/>
    <w:rsid w:val="3D3003B1"/>
    <w:rsid w:val="3DE15101"/>
    <w:rsid w:val="3DF16F19"/>
    <w:rsid w:val="3EB68B8E"/>
    <w:rsid w:val="3EDDC821"/>
    <w:rsid w:val="3F73062C"/>
    <w:rsid w:val="3F842C0D"/>
    <w:rsid w:val="3F8E1633"/>
    <w:rsid w:val="40687FCF"/>
    <w:rsid w:val="40E68C16"/>
    <w:rsid w:val="4124A743"/>
    <w:rsid w:val="417A42C8"/>
    <w:rsid w:val="4181F527"/>
    <w:rsid w:val="41FE2038"/>
    <w:rsid w:val="4247917B"/>
    <w:rsid w:val="42CBE9CA"/>
    <w:rsid w:val="4330514B"/>
    <w:rsid w:val="43326C13"/>
    <w:rsid w:val="435590FF"/>
    <w:rsid w:val="4384B3F5"/>
    <w:rsid w:val="43A9A0AE"/>
    <w:rsid w:val="43D6EA68"/>
    <w:rsid w:val="44627E41"/>
    <w:rsid w:val="44700A5C"/>
    <w:rsid w:val="44BDD5F6"/>
    <w:rsid w:val="44CE3C74"/>
    <w:rsid w:val="44F51F48"/>
    <w:rsid w:val="45203B67"/>
    <w:rsid w:val="4532E7C1"/>
    <w:rsid w:val="455C44B5"/>
    <w:rsid w:val="457EDD95"/>
    <w:rsid w:val="45B823FE"/>
    <w:rsid w:val="4612015C"/>
    <w:rsid w:val="463CBB89"/>
    <w:rsid w:val="466A0CD5"/>
    <w:rsid w:val="467A9F3A"/>
    <w:rsid w:val="46C65A28"/>
    <w:rsid w:val="47196610"/>
    <w:rsid w:val="47A32E89"/>
    <w:rsid w:val="47FD97C2"/>
    <w:rsid w:val="48251D2B"/>
    <w:rsid w:val="48713255"/>
    <w:rsid w:val="48CC710F"/>
    <w:rsid w:val="48FFB7C1"/>
    <w:rsid w:val="4904AFEF"/>
    <w:rsid w:val="49316D80"/>
    <w:rsid w:val="49B4826F"/>
    <w:rsid w:val="4A1DA3CA"/>
    <w:rsid w:val="4A6DC91A"/>
    <w:rsid w:val="4A9B8822"/>
    <w:rsid w:val="4AA08050"/>
    <w:rsid w:val="4BB3FBDE"/>
    <w:rsid w:val="4C0B7024"/>
    <w:rsid w:val="4C16B994"/>
    <w:rsid w:val="4C5AA88E"/>
    <w:rsid w:val="4C7DBBEF"/>
    <w:rsid w:val="4D51DE6C"/>
    <w:rsid w:val="4DA778C1"/>
    <w:rsid w:val="4E4B202D"/>
    <w:rsid w:val="4E52F16C"/>
    <w:rsid w:val="4EA9C526"/>
    <w:rsid w:val="4EBA445E"/>
    <w:rsid w:val="4EC28E4A"/>
    <w:rsid w:val="4F4E6CC4"/>
    <w:rsid w:val="4F576AF8"/>
    <w:rsid w:val="4FA7DE48"/>
    <w:rsid w:val="4FF58D13"/>
    <w:rsid w:val="509E6925"/>
    <w:rsid w:val="50CDBA09"/>
    <w:rsid w:val="50DE0CAA"/>
    <w:rsid w:val="50FD5A5D"/>
    <w:rsid w:val="511AD28B"/>
    <w:rsid w:val="5120BE1D"/>
    <w:rsid w:val="514020C3"/>
    <w:rsid w:val="516BF1D7"/>
    <w:rsid w:val="51720EAB"/>
    <w:rsid w:val="51724702"/>
    <w:rsid w:val="51F4DF18"/>
    <w:rsid w:val="52652F39"/>
    <w:rsid w:val="5278F6AF"/>
    <w:rsid w:val="52813BD5"/>
    <w:rsid w:val="52AA7619"/>
    <w:rsid w:val="52AF4210"/>
    <w:rsid w:val="52C25254"/>
    <w:rsid w:val="532F6780"/>
    <w:rsid w:val="53810635"/>
    <w:rsid w:val="539A17F1"/>
    <w:rsid w:val="53A71406"/>
    <w:rsid w:val="54110DC1"/>
    <w:rsid w:val="5413D09F"/>
    <w:rsid w:val="5474C27A"/>
    <w:rsid w:val="54AD81DD"/>
    <w:rsid w:val="54CB37E1"/>
    <w:rsid w:val="552609FE"/>
    <w:rsid w:val="5591CBBA"/>
    <w:rsid w:val="561E2498"/>
    <w:rsid w:val="56293CD4"/>
    <w:rsid w:val="566C331A"/>
    <w:rsid w:val="5686035D"/>
    <w:rsid w:val="56C7435E"/>
    <w:rsid w:val="56DA8C1B"/>
    <w:rsid w:val="57A74E52"/>
    <w:rsid w:val="57E6F99E"/>
    <w:rsid w:val="57FC62C6"/>
    <w:rsid w:val="5817F049"/>
    <w:rsid w:val="58701C0E"/>
    <w:rsid w:val="58A4B696"/>
    <w:rsid w:val="58C2243C"/>
    <w:rsid w:val="58D7D5AA"/>
    <w:rsid w:val="59151687"/>
    <w:rsid w:val="595A1B9B"/>
    <w:rsid w:val="597429BB"/>
    <w:rsid w:val="59833A30"/>
    <w:rsid w:val="59D05134"/>
    <w:rsid w:val="5A1114F7"/>
    <w:rsid w:val="5A283CAA"/>
    <w:rsid w:val="5A5B5E4E"/>
    <w:rsid w:val="5B5A733D"/>
    <w:rsid w:val="5BD0E53B"/>
    <w:rsid w:val="5C010D3E"/>
    <w:rsid w:val="5C2B0E40"/>
    <w:rsid w:val="5C66AC02"/>
    <w:rsid w:val="5D32A8B1"/>
    <w:rsid w:val="5D495E9C"/>
    <w:rsid w:val="5D50C5B4"/>
    <w:rsid w:val="5D82CD1F"/>
    <w:rsid w:val="5D90ED94"/>
    <w:rsid w:val="5DF25E46"/>
    <w:rsid w:val="5F10BDC8"/>
    <w:rsid w:val="5F17AC5F"/>
    <w:rsid w:val="5F6060FC"/>
    <w:rsid w:val="5FC7BE5E"/>
    <w:rsid w:val="5FD4B039"/>
    <w:rsid w:val="5FE1615D"/>
    <w:rsid w:val="60223776"/>
    <w:rsid w:val="608580B2"/>
    <w:rsid w:val="60BC435A"/>
    <w:rsid w:val="610C5655"/>
    <w:rsid w:val="6113CF7F"/>
    <w:rsid w:val="6143175D"/>
    <w:rsid w:val="6210D1AA"/>
    <w:rsid w:val="6230FB9E"/>
    <w:rsid w:val="627B14E7"/>
    <w:rsid w:val="62B62E93"/>
    <w:rsid w:val="62C6D0F2"/>
    <w:rsid w:val="62F32433"/>
    <w:rsid w:val="6367C38E"/>
    <w:rsid w:val="63D46967"/>
    <w:rsid w:val="63F3E41C"/>
    <w:rsid w:val="6454D063"/>
    <w:rsid w:val="648477CF"/>
    <w:rsid w:val="64A1796F"/>
    <w:rsid w:val="64F51CCC"/>
    <w:rsid w:val="64F61932"/>
    <w:rsid w:val="65519F00"/>
    <w:rsid w:val="65859FFA"/>
    <w:rsid w:val="65983880"/>
    <w:rsid w:val="66E41CA6"/>
    <w:rsid w:val="678A4EE1"/>
    <w:rsid w:val="6899E86F"/>
    <w:rsid w:val="689D219C"/>
    <w:rsid w:val="68A4CFD6"/>
    <w:rsid w:val="68C11FC3"/>
    <w:rsid w:val="69431772"/>
    <w:rsid w:val="69BBDB6E"/>
    <w:rsid w:val="69D61A36"/>
    <w:rsid w:val="69EF9A58"/>
    <w:rsid w:val="6A5CF024"/>
    <w:rsid w:val="6A6E7E8F"/>
    <w:rsid w:val="6AAFC311"/>
    <w:rsid w:val="6AC6F3FE"/>
    <w:rsid w:val="6ACCA5F8"/>
    <w:rsid w:val="6B71EA97"/>
    <w:rsid w:val="6B9553DE"/>
    <w:rsid w:val="6BC916E6"/>
    <w:rsid w:val="6C838387"/>
    <w:rsid w:val="6D190844"/>
    <w:rsid w:val="6D220B21"/>
    <w:rsid w:val="6D6B85FB"/>
    <w:rsid w:val="6D98BE6B"/>
    <w:rsid w:val="6DBAEEEF"/>
    <w:rsid w:val="6DDDD09A"/>
    <w:rsid w:val="6DEAD95D"/>
    <w:rsid w:val="6E02EEBA"/>
    <w:rsid w:val="6E3028AA"/>
    <w:rsid w:val="6F061917"/>
    <w:rsid w:val="6F61DC68"/>
    <w:rsid w:val="6FB6CE6E"/>
    <w:rsid w:val="7051DC77"/>
    <w:rsid w:val="7062E135"/>
    <w:rsid w:val="7075166B"/>
    <w:rsid w:val="70B9AA1E"/>
    <w:rsid w:val="710B1840"/>
    <w:rsid w:val="71484EF5"/>
    <w:rsid w:val="7199FD51"/>
    <w:rsid w:val="722A4C79"/>
    <w:rsid w:val="722CAD78"/>
    <w:rsid w:val="72A52223"/>
    <w:rsid w:val="72A6E8A1"/>
    <w:rsid w:val="72F3FED6"/>
    <w:rsid w:val="730776E8"/>
    <w:rsid w:val="73261B81"/>
    <w:rsid w:val="733220F8"/>
    <w:rsid w:val="733737C9"/>
    <w:rsid w:val="735BC4FC"/>
    <w:rsid w:val="74056C4F"/>
    <w:rsid w:val="74189B31"/>
    <w:rsid w:val="741C730D"/>
    <w:rsid w:val="7454CE4F"/>
    <w:rsid w:val="74FFF265"/>
    <w:rsid w:val="752428AF"/>
    <w:rsid w:val="755695A1"/>
    <w:rsid w:val="76182DDC"/>
    <w:rsid w:val="76AD5BF6"/>
    <w:rsid w:val="774A4674"/>
    <w:rsid w:val="779B6252"/>
    <w:rsid w:val="781E6B0D"/>
    <w:rsid w:val="7850D72F"/>
    <w:rsid w:val="792A990D"/>
    <w:rsid w:val="792B565D"/>
    <w:rsid w:val="793A8460"/>
    <w:rsid w:val="79448857"/>
    <w:rsid w:val="79ED4B78"/>
    <w:rsid w:val="7A21B722"/>
    <w:rsid w:val="7A350A5A"/>
    <w:rsid w:val="7A4FD630"/>
    <w:rsid w:val="7A877746"/>
    <w:rsid w:val="7AD64134"/>
    <w:rsid w:val="7AD654C1"/>
    <w:rsid w:val="7B20625E"/>
    <w:rsid w:val="7C3977D6"/>
    <w:rsid w:val="7C7E72A2"/>
    <w:rsid w:val="7CB21C07"/>
    <w:rsid w:val="7CCAD63B"/>
    <w:rsid w:val="7CE97EE5"/>
    <w:rsid w:val="7D0B353B"/>
    <w:rsid w:val="7D244852"/>
    <w:rsid w:val="7D28219C"/>
    <w:rsid w:val="7E262477"/>
    <w:rsid w:val="7E2D6347"/>
    <w:rsid w:val="7E32E83F"/>
    <w:rsid w:val="7EE73357"/>
    <w:rsid w:val="7F05954F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227F5"/>
  <w15:docId w15:val="{4835C472-E392-494B-BDB9-7FB6E215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6288B"/>
  </w:style>
  <w:style w:type="paragraph" w:styleId="1">
    <w:name w:val="heading 1"/>
    <w:basedOn w:val="a"/>
    <w:next w:val="a"/>
    <w:link w:val="10"/>
    <w:uiPriority w:val="9"/>
    <w:qFormat/>
    <w:rsid w:val="002A142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86741"/>
    <w:pPr>
      <w:keepNext/>
      <w:keepLines/>
      <w:spacing w:after="0"/>
      <w:contextualSpacing/>
      <w:jc w:val="center"/>
      <w:outlineLvl w:val="1"/>
    </w:pPr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04B8"/>
    <w:pPr>
      <w:keepNext/>
      <w:keepLines/>
      <w:spacing w:after="0" w:line="240" w:lineRule="auto"/>
      <w:ind w:firstLine="360"/>
      <w:outlineLvl w:val="3"/>
    </w:pPr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90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sid w:val="00C86741"/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a5" w:customStyle="1">
    <w:name w:val="Верхній колонтитул Знак"/>
    <w:basedOn w:val="a0"/>
    <w:link w:val="a4"/>
    <w:uiPriority w:val="99"/>
    <w:rsid w:val="000F74B2"/>
  </w:style>
  <w:style w:type="paragraph" w:styleId="a6">
    <w:name w:val="footer"/>
    <w:basedOn w:val="a"/>
    <w:link w:val="a7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a7" w:customStyle="1">
    <w:name w:val="Нижній колонтитул Знак"/>
    <w:basedOn w:val="a0"/>
    <w:link w:val="a6"/>
    <w:uiPriority w:val="99"/>
    <w:rsid w:val="000F74B2"/>
  </w:style>
  <w:style w:type="paragraph" w:styleId="a8">
    <w:name w:val="Balloon Text"/>
    <w:basedOn w:val="a"/>
    <w:link w:val="a9"/>
    <w:uiPriority w:val="99"/>
    <w:semiHidden/>
    <w:unhideWhenUsed/>
    <w:rsid w:val="000F7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a9" w:customStyle="1">
    <w:name w:val="Текст у виносці Знак"/>
    <w:basedOn w:val="a0"/>
    <w:link w:val="a8"/>
    <w:uiPriority w:val="99"/>
    <w:semiHidden/>
    <w:rsid w:val="000F74B2"/>
    <w:rPr>
      <w:rFonts w:ascii="Lucida Grande" w:hAnsi="Lucida Grande" w:cs="Lucida Grande"/>
      <w:sz w:val="18"/>
      <w:szCs w:val="18"/>
    </w:rPr>
  </w:style>
  <w:style w:type="character" w:styleId="10" w:customStyle="1">
    <w:name w:val="Заголовок 1 Знак"/>
    <w:basedOn w:val="a0"/>
    <w:link w:val="1"/>
    <w:uiPriority w:val="9"/>
    <w:rsid w:val="002A1421"/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rsid w:val="002A142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40" w:customStyle="1">
    <w:name w:val="Заголовок 4 Знак"/>
    <w:basedOn w:val="a0"/>
    <w:link w:val="4"/>
    <w:uiPriority w:val="9"/>
    <w:rsid w:val="00A604B8"/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aa">
    <w:name w:val="page number"/>
    <w:basedOn w:val="a0"/>
    <w:uiPriority w:val="99"/>
    <w:semiHidden/>
    <w:unhideWhenUsed/>
    <w:rsid w:val="004C3EA8"/>
  </w:style>
  <w:style w:type="table" w:styleId="ab">
    <w:name w:val="Table Grid"/>
    <w:basedOn w:val="a1"/>
    <w:uiPriority w:val="39"/>
    <w:rsid w:val="00A604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1" w:customStyle="1">
    <w:name w:val="Plain Table 11"/>
    <w:basedOn w:val="a1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Hyperlink"/>
    <w:basedOn w:val="a0"/>
    <w:uiPriority w:val="99"/>
    <w:unhideWhenUsed/>
    <w:rsid w:val="004B51AB"/>
    <w:rPr>
      <w:color w:val="0563C1"/>
      <w:u w:val="single"/>
    </w:rPr>
  </w:style>
  <w:style w:type="character" w:styleId="ad">
    <w:name w:val="Mention"/>
    <w:basedOn w:val="a0"/>
    <w:uiPriority w:val="99"/>
    <w:semiHidden/>
    <w:unhideWhenUsed/>
    <w:rsid w:val="005316C2"/>
    <w:rPr>
      <w:color w:val="2B579A"/>
      <w:shd w:val="clear" w:color="auto" w:fill="E6E6E6"/>
    </w:rPr>
  </w:style>
  <w:style w:type="character" w:styleId="il" w:customStyle="1">
    <w:name w:val="il"/>
    <w:basedOn w:val="a0"/>
    <w:rsid w:val="007765B6"/>
  </w:style>
  <w:style w:type="paragraph" w:styleId="ae">
    <w:name w:val="Revision"/>
    <w:hidden/>
    <w:uiPriority w:val="99"/>
    <w:semiHidden/>
    <w:rsid w:val="00F875B1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90E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paragraph" w:customStyle="1">
    <w:name w:val="paragraph"/>
    <w:basedOn w:val="a"/>
    <w:rsid w:val="008A60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normaltextrun" w:customStyle="1">
    <w:name w:val="normaltextrun"/>
    <w:basedOn w:val="a0"/>
    <w:rsid w:val="008A601D"/>
  </w:style>
  <w:style w:type="character" w:styleId="eop" w:customStyle="1">
    <w:name w:val="eop"/>
    <w:basedOn w:val="a0"/>
    <w:rsid w:val="008A601D"/>
  </w:style>
  <w:style w:type="character" w:styleId="hover-border" w:customStyle="1">
    <w:name w:val="hover-border"/>
    <w:basedOn w:val="a0"/>
    <w:rsid w:val="00FF205F"/>
  </w:style>
  <w:style w:type="character" w:styleId="b-d-nonelg" w:customStyle="1">
    <w:name w:val="b-d-none@lg"/>
    <w:basedOn w:val="a0"/>
    <w:rsid w:val="00FF205F"/>
  </w:style>
  <w:style w:type="character" w:styleId="af0">
    <w:name w:val="Unresolved Mention"/>
    <w:basedOn w:val="a0"/>
    <w:uiPriority w:val="99"/>
    <w:semiHidden/>
    <w:unhideWhenUsed/>
    <w:rsid w:val="0002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345C0"/>
    <w:rsid w:val="00047C65"/>
    <w:rsid w:val="00075E83"/>
    <w:rsid w:val="000A1216"/>
    <w:rsid w:val="00120B75"/>
    <w:rsid w:val="001357F1"/>
    <w:rsid w:val="00183C92"/>
    <w:rsid w:val="001A1CBA"/>
    <w:rsid w:val="00207FC9"/>
    <w:rsid w:val="00246ACB"/>
    <w:rsid w:val="002713C6"/>
    <w:rsid w:val="002F6ABE"/>
    <w:rsid w:val="00322C62"/>
    <w:rsid w:val="0033024E"/>
    <w:rsid w:val="003A6C98"/>
    <w:rsid w:val="00422FA3"/>
    <w:rsid w:val="00453C60"/>
    <w:rsid w:val="00477C91"/>
    <w:rsid w:val="004B1242"/>
    <w:rsid w:val="005B0135"/>
    <w:rsid w:val="00652A5A"/>
    <w:rsid w:val="00740E94"/>
    <w:rsid w:val="00753C16"/>
    <w:rsid w:val="00772AAE"/>
    <w:rsid w:val="0078460E"/>
    <w:rsid w:val="007A04C4"/>
    <w:rsid w:val="008035A8"/>
    <w:rsid w:val="008501B5"/>
    <w:rsid w:val="00876E3C"/>
    <w:rsid w:val="008B388A"/>
    <w:rsid w:val="008F5592"/>
    <w:rsid w:val="00915810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C368CA"/>
    <w:rsid w:val="00C86830"/>
    <w:rsid w:val="00D65ABB"/>
    <w:rsid w:val="00D80662"/>
    <w:rsid w:val="00DA4383"/>
    <w:rsid w:val="00DC47E0"/>
    <w:rsid w:val="00DE52AC"/>
    <w:rsid w:val="00E00F91"/>
    <w:rsid w:val="00E5589B"/>
    <w:rsid w:val="00E7520D"/>
    <w:rsid w:val="00EC55D5"/>
    <w:rsid w:val="00F329B8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1" ma:contentTypeDescription="Create a new document." ma:contentTypeScope="" ma:versionID="c0309ecd9211e88bd44ed3129879dfd4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5066c5d9b798310af0460099af5e32bf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  <_dlc_DocId xmlns="31b641ca-dfa2-41ae-804c-c542435c4fd7">N2NPAJS6AY3Z-214540662-27074</_dlc_DocId>
    <_dlc_DocIdUrl xmlns="31b641ca-dfa2-41ae-804c-c542435c4fd7">
      <Url>https://immap.sharepoint.com/sites/Europe/_layouts/15/DocIdRedir.aspx?ID=N2NPAJS6AY3Z-214540662-27074</Url>
      <Description>N2NPAJS6AY3Z-214540662-27074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DA959-7FFF-426E-97AD-83ACB55E79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CC976E-8AA9-47F3-91A6-08DF1828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a495c-f5e8-429f-a3be-5322c214c292"/>
    <ds:schemaRef ds:uri="31b641ca-dfa2-41ae-804c-c542435c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Fridon Japaridze</dc:creator>
  <keywords/>
  <dc:description/>
  <lastModifiedBy>Iryna Tkachuk</lastModifiedBy>
  <revision>323</revision>
  <lastPrinted>2017-06-14T02:35:00.0000000Z</lastPrinted>
  <dcterms:created xsi:type="dcterms:W3CDTF">2016-07-15T06:26:00.0000000Z</dcterms:created>
  <dcterms:modified xsi:type="dcterms:W3CDTF">2023-04-07T08:12:13.0442278Z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_dlc_DocIdItemGuid">
    <vt:lpwstr>bda55995-a2a0-4cf4-b01e-b83f1e0830e7</vt:lpwstr>
  </property>
  <property fmtid="{D5CDD505-2E9C-101B-9397-08002B2CF9AE}" pid="13" name="GrammarlyDocumentId">
    <vt:lpwstr>bd50e2856009660885b768b7f96473473a50665bc940e1eb0bdc56721df3a389</vt:lpwstr>
  </property>
</Properties>
</file>